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192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640"/>
        <w:rPr>
          <w:rFonts w:eastAsia="仿宋"/>
          <w:sz w:val="32"/>
          <w:szCs w:val="28"/>
        </w:rPr>
      </w:pPr>
      <w:r>
        <w:rPr>
          <w:rFonts w:eastAsia="仿宋" w:hAnsi="仿宋" w:hint="eastAsia"/>
          <w:sz w:val="32"/>
          <w:szCs w:val="28"/>
        </w:rPr>
        <w:t>附件</w:t>
      </w:r>
      <w:r>
        <w:rPr>
          <w:rFonts w:eastAsia="仿宋" w:hint="eastAsia"/>
          <w:sz w:val="32"/>
          <w:szCs w:val="28"/>
        </w:rPr>
        <w:t>2</w:t>
      </w:r>
      <w:r>
        <w:rPr>
          <w:rFonts w:eastAsia="仿宋" w:hAnsi="仿宋" w:hint="eastAsia"/>
          <w:sz w:val="32"/>
          <w:szCs w:val="28"/>
        </w:rPr>
        <w:t>：</w:t>
      </w:r>
    </w:p>
    <w:p w:rsidR="00B90192" w:rsidRPr="00524D9C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jc w:val="center"/>
        <w:rPr>
          <w:rStyle w:val="a3"/>
          <w:rFonts w:ascii="黑体" w:eastAsia="黑体" w:hAnsi="黑体" w:hint="eastAsia"/>
          <w:b w:val="0"/>
          <w:sz w:val="32"/>
          <w:szCs w:val="32"/>
        </w:rPr>
      </w:pPr>
      <w:r w:rsidRPr="00524D9C">
        <w:rPr>
          <w:rStyle w:val="a3"/>
          <w:rFonts w:ascii="黑体" w:eastAsia="黑体" w:hAnsi="黑体" w:hint="eastAsia"/>
          <w:b w:val="0"/>
          <w:sz w:val="32"/>
          <w:szCs w:val="32"/>
        </w:rPr>
        <w:t>20</w:t>
      </w:r>
      <w:r>
        <w:rPr>
          <w:rStyle w:val="a3"/>
          <w:rFonts w:ascii="黑体" w:eastAsia="黑体" w:hAnsi="黑体"/>
          <w:b w:val="0"/>
          <w:sz w:val="32"/>
          <w:szCs w:val="32"/>
        </w:rPr>
        <w:t>20</w:t>
      </w:r>
      <w:r w:rsidRPr="00524D9C">
        <w:rPr>
          <w:rStyle w:val="a3"/>
          <w:rFonts w:ascii="黑体" w:eastAsia="黑体" w:hAnsi="黑体" w:hint="eastAsia"/>
          <w:b w:val="0"/>
          <w:sz w:val="32"/>
          <w:szCs w:val="32"/>
        </w:rPr>
        <w:t>级</w:t>
      </w:r>
      <w:r w:rsidRPr="001E75BB">
        <w:rPr>
          <w:rStyle w:val="a3"/>
          <w:rFonts w:ascii="黑体" w:eastAsia="黑体" w:hAnsi="黑体" w:hint="eastAsia"/>
          <w:b w:val="0"/>
          <w:sz w:val="32"/>
          <w:szCs w:val="32"/>
        </w:rPr>
        <w:t>日语</w:t>
      </w:r>
      <w:r w:rsidRPr="00524D9C">
        <w:rPr>
          <w:rStyle w:val="a3"/>
          <w:rFonts w:ascii="黑体" w:eastAsia="黑体" w:hAnsi="黑体" w:hint="eastAsia"/>
          <w:b w:val="0"/>
          <w:sz w:val="32"/>
          <w:szCs w:val="32"/>
        </w:rPr>
        <w:t>专业“3+4”</w:t>
      </w:r>
      <w:proofErr w:type="gramStart"/>
      <w:r w:rsidRPr="00524D9C">
        <w:rPr>
          <w:rStyle w:val="a3"/>
          <w:rFonts w:ascii="黑体" w:eastAsia="黑体" w:hAnsi="黑体" w:hint="eastAsia"/>
          <w:b w:val="0"/>
          <w:sz w:val="32"/>
          <w:szCs w:val="32"/>
        </w:rPr>
        <w:t>项目转段条件</w:t>
      </w:r>
      <w:proofErr w:type="gramEnd"/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一、</w:t>
      </w:r>
      <w:proofErr w:type="gramStart"/>
      <w:r w:rsidRPr="00F32B6B">
        <w:rPr>
          <w:rFonts w:ascii="仿宋" w:eastAsia="仿宋" w:hAnsi="仿宋" w:hint="eastAsia"/>
          <w:sz w:val="28"/>
          <w:szCs w:val="32"/>
        </w:rPr>
        <w:t>正常转段条件</w:t>
      </w:r>
      <w:proofErr w:type="gramEnd"/>
      <w:r w:rsidRPr="00F32B6B">
        <w:rPr>
          <w:rFonts w:ascii="仿宋" w:eastAsia="仿宋" w:hAnsi="仿宋" w:hint="eastAsia"/>
          <w:sz w:val="28"/>
          <w:szCs w:val="32"/>
        </w:rPr>
        <w:t>：</w:t>
      </w:r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中</w:t>
      </w:r>
      <w:proofErr w:type="gramStart"/>
      <w:r w:rsidRPr="00F32B6B">
        <w:rPr>
          <w:rFonts w:ascii="仿宋" w:eastAsia="仿宋" w:hAnsi="仿宋" w:hint="eastAsia"/>
          <w:sz w:val="28"/>
          <w:szCs w:val="32"/>
        </w:rPr>
        <w:t>职阶段</w:t>
      </w:r>
      <w:proofErr w:type="gramEnd"/>
      <w:r w:rsidRPr="00F32B6B">
        <w:rPr>
          <w:rFonts w:ascii="仿宋" w:eastAsia="仿宋" w:hAnsi="仿宋" w:hint="eastAsia"/>
          <w:sz w:val="28"/>
          <w:szCs w:val="32"/>
        </w:rPr>
        <w:t>学习结束后，学生取得中</w:t>
      </w:r>
      <w:proofErr w:type="gramStart"/>
      <w:r w:rsidRPr="00F32B6B">
        <w:rPr>
          <w:rFonts w:ascii="仿宋" w:eastAsia="仿宋" w:hAnsi="仿宋" w:hint="eastAsia"/>
          <w:sz w:val="28"/>
          <w:szCs w:val="32"/>
        </w:rPr>
        <w:t>职阶段</w:t>
      </w:r>
      <w:proofErr w:type="gramEnd"/>
      <w:r w:rsidRPr="00F32B6B">
        <w:rPr>
          <w:rFonts w:ascii="仿宋" w:eastAsia="仿宋" w:hAnsi="仿宋" w:hint="eastAsia"/>
          <w:sz w:val="28"/>
          <w:szCs w:val="32"/>
        </w:rPr>
        <w:t>毕业文凭，同时满足以下条件者方可转入本科阶段的学习：</w:t>
      </w:r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（一）思想政治表现综合考核达到良好及以上，无违纪</w:t>
      </w:r>
      <w:bookmarkStart w:id="0" w:name="_GoBack"/>
      <w:bookmarkEnd w:id="0"/>
      <w:r w:rsidRPr="00F32B6B">
        <w:rPr>
          <w:rFonts w:ascii="仿宋" w:eastAsia="仿宋" w:hAnsi="仿宋" w:hint="eastAsia"/>
          <w:sz w:val="28"/>
          <w:szCs w:val="32"/>
        </w:rPr>
        <w:t>处分；</w:t>
      </w:r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（二）身心健康，达到体育锻炼标准；</w:t>
      </w:r>
    </w:p>
    <w:p w:rsidR="00B90192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（三）通过公共英语二级考试（笔试）；</w:t>
      </w:r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（四</w:t>
      </w:r>
      <w:r>
        <w:rPr>
          <w:rFonts w:ascii="仿宋" w:eastAsia="仿宋" w:hAnsi="仿宋"/>
          <w:sz w:val="28"/>
          <w:szCs w:val="32"/>
        </w:rPr>
        <w:t>）</w:t>
      </w:r>
      <w:r w:rsidRPr="00F32B6B">
        <w:rPr>
          <w:rFonts w:ascii="仿宋" w:eastAsia="仿宋" w:hAnsi="仿宋" w:hint="eastAsia"/>
          <w:sz w:val="28"/>
          <w:szCs w:val="32"/>
        </w:rPr>
        <w:t>获得全国或江苏省计算机等级考试一级证书</w:t>
      </w:r>
      <w:r>
        <w:rPr>
          <w:rFonts w:ascii="仿宋" w:eastAsia="仿宋" w:hAnsi="仿宋" w:hint="eastAsia"/>
          <w:sz w:val="28"/>
          <w:szCs w:val="32"/>
        </w:rPr>
        <w:t>；</w:t>
      </w:r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（五）中</w:t>
      </w:r>
      <w:proofErr w:type="gramStart"/>
      <w:r w:rsidRPr="00F32B6B">
        <w:rPr>
          <w:rFonts w:ascii="仿宋" w:eastAsia="仿宋" w:hAnsi="仿宋" w:hint="eastAsia"/>
          <w:sz w:val="28"/>
          <w:szCs w:val="32"/>
        </w:rPr>
        <w:t>职阶段</w:t>
      </w:r>
      <w:proofErr w:type="gramEnd"/>
      <w:r w:rsidRPr="00F32B6B">
        <w:rPr>
          <w:rFonts w:ascii="仿宋" w:eastAsia="仿宋" w:hAnsi="仿宋" w:hint="eastAsia"/>
          <w:sz w:val="28"/>
          <w:szCs w:val="32"/>
        </w:rPr>
        <w:t>培养方案内所有课程达到合格标准，</w:t>
      </w:r>
      <w:r>
        <w:rPr>
          <w:rFonts w:ascii="仿宋" w:eastAsia="仿宋" w:hAnsi="仿宋" w:hint="eastAsia"/>
          <w:sz w:val="28"/>
          <w:szCs w:val="32"/>
        </w:rPr>
        <w:t>其中</w:t>
      </w:r>
      <w:r w:rsidRPr="00F32B6B">
        <w:rPr>
          <w:rFonts w:ascii="仿宋" w:eastAsia="仿宋" w:hAnsi="仿宋" w:hint="eastAsia"/>
          <w:sz w:val="28"/>
          <w:szCs w:val="32"/>
        </w:rPr>
        <w:t>专业核心课程</w:t>
      </w:r>
      <w:r w:rsidRPr="004A5253">
        <w:rPr>
          <w:rFonts w:ascii="仿宋" w:eastAsia="仿宋" w:hAnsi="仿宋" w:hint="eastAsia"/>
          <w:sz w:val="28"/>
          <w:szCs w:val="32"/>
        </w:rPr>
        <w:t>（日语精读、日语听说、旅游概论</w:t>
      </w:r>
      <w:r w:rsidRPr="004A5253">
        <w:rPr>
          <w:rFonts w:ascii="仿宋" w:eastAsia="仿宋" w:hAnsi="仿宋"/>
          <w:sz w:val="28"/>
          <w:szCs w:val="32"/>
        </w:rPr>
        <w:t>）</w:t>
      </w:r>
      <w:r>
        <w:rPr>
          <w:rFonts w:ascii="仿宋" w:eastAsia="仿宋" w:hAnsi="仿宋" w:hint="eastAsia"/>
          <w:sz w:val="28"/>
          <w:szCs w:val="32"/>
        </w:rPr>
        <w:t>每门</w:t>
      </w:r>
      <w:r w:rsidRPr="00F32B6B">
        <w:rPr>
          <w:rFonts w:ascii="仿宋" w:eastAsia="仿宋" w:hAnsi="仿宋" w:hint="eastAsia"/>
          <w:sz w:val="28"/>
          <w:szCs w:val="32"/>
        </w:rPr>
        <w:t>成绩</w:t>
      </w:r>
      <w:r>
        <w:rPr>
          <w:rFonts w:ascii="仿宋" w:eastAsia="仿宋" w:hAnsi="仿宋" w:hint="eastAsia"/>
          <w:sz w:val="28"/>
          <w:szCs w:val="32"/>
        </w:rPr>
        <w:t>不低于70</w:t>
      </w:r>
      <w:r w:rsidRPr="00F32B6B">
        <w:rPr>
          <w:rFonts w:ascii="仿宋" w:eastAsia="仿宋" w:hAnsi="仿宋" w:hint="eastAsia"/>
          <w:sz w:val="28"/>
          <w:szCs w:val="32"/>
        </w:rPr>
        <w:t>分。其中，非统考学期总评</w:t>
      </w:r>
      <w:r>
        <w:rPr>
          <w:rFonts w:ascii="仿宋" w:eastAsia="仿宋" w:hAnsi="仿宋" w:hint="eastAsia"/>
          <w:sz w:val="28"/>
          <w:szCs w:val="32"/>
        </w:rPr>
        <w:t>分不低于</w:t>
      </w:r>
      <w:r w:rsidRPr="00F32B6B">
        <w:rPr>
          <w:rFonts w:ascii="仿宋" w:eastAsia="仿宋" w:hAnsi="仿宋" w:hint="eastAsia"/>
          <w:sz w:val="28"/>
          <w:szCs w:val="32"/>
        </w:rPr>
        <w:t>70分</w:t>
      </w:r>
      <w:r>
        <w:rPr>
          <w:rFonts w:ascii="仿宋" w:eastAsia="仿宋" w:hAnsi="仿宋" w:hint="eastAsia"/>
          <w:sz w:val="28"/>
          <w:szCs w:val="32"/>
        </w:rPr>
        <w:t>；统考学期</w:t>
      </w:r>
      <w:r w:rsidRPr="00F32B6B">
        <w:rPr>
          <w:rFonts w:ascii="仿宋" w:eastAsia="仿宋" w:hAnsi="仿宋" w:hint="eastAsia"/>
          <w:sz w:val="28"/>
          <w:szCs w:val="32"/>
        </w:rPr>
        <w:t>卷面</w:t>
      </w:r>
      <w:r>
        <w:rPr>
          <w:rFonts w:ascii="仿宋" w:eastAsia="仿宋" w:hAnsi="仿宋" w:hint="eastAsia"/>
          <w:sz w:val="28"/>
          <w:szCs w:val="32"/>
        </w:rPr>
        <w:t>分不低于</w:t>
      </w:r>
      <w:r w:rsidRPr="00F32B6B">
        <w:rPr>
          <w:rFonts w:ascii="仿宋" w:eastAsia="仿宋" w:hAnsi="仿宋" w:hint="eastAsia"/>
          <w:sz w:val="28"/>
          <w:szCs w:val="32"/>
        </w:rPr>
        <w:t xml:space="preserve">70分； </w:t>
      </w:r>
    </w:p>
    <w:p w:rsidR="00B90192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（六）参加全省对口单招统一文化课考试，语文、英语</w:t>
      </w:r>
      <w:r>
        <w:rPr>
          <w:rFonts w:ascii="仿宋" w:eastAsia="仿宋" w:hAnsi="仿宋" w:hint="eastAsia"/>
          <w:sz w:val="28"/>
          <w:szCs w:val="32"/>
        </w:rPr>
        <w:t>两门</w:t>
      </w:r>
      <w:r>
        <w:rPr>
          <w:rFonts w:ascii="仿宋" w:eastAsia="仿宋" w:hAnsi="仿宋"/>
          <w:sz w:val="28"/>
          <w:szCs w:val="32"/>
        </w:rPr>
        <w:t>课总</w:t>
      </w:r>
      <w:r>
        <w:rPr>
          <w:rFonts w:ascii="仿宋" w:eastAsia="仿宋" w:hAnsi="仿宋" w:hint="eastAsia"/>
          <w:sz w:val="28"/>
          <w:szCs w:val="32"/>
        </w:rPr>
        <w:t>成绩</w:t>
      </w:r>
      <w:r w:rsidRPr="00F32B6B">
        <w:rPr>
          <w:rFonts w:ascii="仿宋" w:eastAsia="仿宋" w:hAnsi="仿宋" w:hint="eastAsia"/>
          <w:sz w:val="28"/>
          <w:szCs w:val="32"/>
        </w:rPr>
        <w:t>不低于当年语文、英语总分的65%</w:t>
      </w:r>
      <w:r>
        <w:rPr>
          <w:rFonts w:ascii="仿宋" w:eastAsia="仿宋" w:hAnsi="仿宋" w:hint="eastAsia"/>
          <w:sz w:val="28"/>
          <w:szCs w:val="32"/>
        </w:rPr>
        <w:t>；</w:t>
      </w:r>
    </w:p>
    <w:p w:rsidR="00B90192" w:rsidRPr="009C27C6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（七</w:t>
      </w:r>
      <w:r>
        <w:rPr>
          <w:rFonts w:ascii="仿宋" w:eastAsia="仿宋" w:hAnsi="仿宋"/>
          <w:sz w:val="28"/>
          <w:szCs w:val="32"/>
        </w:rPr>
        <w:t>）</w:t>
      </w:r>
      <w:r>
        <w:rPr>
          <w:rFonts w:ascii="仿宋" w:eastAsia="仿宋" w:hAnsi="仿宋" w:hint="eastAsia"/>
          <w:sz w:val="28"/>
          <w:szCs w:val="32"/>
        </w:rPr>
        <w:t>以上</w:t>
      </w:r>
      <w:proofErr w:type="gramStart"/>
      <w:r>
        <w:rPr>
          <w:rFonts w:ascii="仿宋" w:eastAsia="仿宋" w:hAnsi="仿宋" w:hint="eastAsia"/>
          <w:sz w:val="28"/>
          <w:szCs w:val="32"/>
        </w:rPr>
        <w:t>转段</w:t>
      </w:r>
      <w:r>
        <w:rPr>
          <w:rFonts w:ascii="仿宋" w:eastAsia="仿宋" w:hAnsi="仿宋"/>
          <w:sz w:val="28"/>
          <w:szCs w:val="32"/>
        </w:rPr>
        <w:t>条件</w:t>
      </w:r>
      <w:proofErr w:type="gramEnd"/>
      <w:r>
        <w:rPr>
          <w:rFonts w:ascii="仿宋" w:eastAsia="仿宋" w:hAnsi="仿宋"/>
          <w:sz w:val="28"/>
          <w:szCs w:val="32"/>
        </w:rPr>
        <w:t>必须在</w:t>
      </w:r>
      <w:r>
        <w:rPr>
          <w:rFonts w:ascii="仿宋" w:eastAsia="仿宋" w:hAnsi="仿宋" w:hint="eastAsia"/>
          <w:sz w:val="28"/>
          <w:szCs w:val="32"/>
        </w:rPr>
        <w:t>中</w:t>
      </w:r>
      <w:proofErr w:type="gramStart"/>
      <w:r>
        <w:rPr>
          <w:rFonts w:ascii="仿宋" w:eastAsia="仿宋" w:hAnsi="仿宋" w:hint="eastAsia"/>
          <w:sz w:val="28"/>
          <w:szCs w:val="32"/>
        </w:rPr>
        <w:t>职阶段</w:t>
      </w:r>
      <w:proofErr w:type="gramEnd"/>
      <w:r>
        <w:rPr>
          <w:rFonts w:ascii="仿宋" w:eastAsia="仿宋" w:hAnsi="仿宋"/>
          <w:sz w:val="28"/>
          <w:szCs w:val="32"/>
        </w:rPr>
        <w:t>毕业年份的</w:t>
      </w:r>
      <w:r>
        <w:rPr>
          <w:rFonts w:ascii="仿宋" w:eastAsia="仿宋" w:hAnsi="仿宋" w:hint="eastAsia"/>
          <w:sz w:val="28"/>
          <w:szCs w:val="32"/>
        </w:rPr>
        <w:t>4月30日前</w:t>
      </w:r>
      <w:r>
        <w:rPr>
          <w:rFonts w:ascii="仿宋" w:eastAsia="仿宋" w:hAnsi="仿宋"/>
          <w:sz w:val="28"/>
          <w:szCs w:val="32"/>
        </w:rPr>
        <w:t>达到。</w:t>
      </w:r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二、</w:t>
      </w:r>
      <w:proofErr w:type="gramStart"/>
      <w:r w:rsidRPr="00F32B6B">
        <w:rPr>
          <w:rFonts w:ascii="仿宋" w:eastAsia="仿宋" w:hAnsi="仿宋" w:hint="eastAsia"/>
          <w:sz w:val="28"/>
          <w:szCs w:val="32"/>
        </w:rPr>
        <w:t>破格转段条件</w:t>
      </w:r>
      <w:proofErr w:type="gramEnd"/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proofErr w:type="gramStart"/>
      <w:r w:rsidRPr="00F32B6B">
        <w:rPr>
          <w:rFonts w:ascii="仿宋" w:eastAsia="仿宋" w:hAnsi="仿宋" w:hint="eastAsia"/>
          <w:sz w:val="28"/>
          <w:szCs w:val="32"/>
        </w:rPr>
        <w:t>若学</w:t>
      </w:r>
      <w:proofErr w:type="gramEnd"/>
      <w:r w:rsidRPr="00F32B6B">
        <w:rPr>
          <w:rFonts w:ascii="仿宋" w:eastAsia="仿宋" w:hAnsi="仿宋" w:hint="eastAsia"/>
          <w:sz w:val="28"/>
          <w:szCs w:val="32"/>
        </w:rPr>
        <w:t>生在中</w:t>
      </w:r>
      <w:proofErr w:type="gramStart"/>
      <w:r w:rsidRPr="00F32B6B">
        <w:rPr>
          <w:rFonts w:ascii="仿宋" w:eastAsia="仿宋" w:hAnsi="仿宋" w:hint="eastAsia"/>
          <w:sz w:val="28"/>
          <w:szCs w:val="32"/>
        </w:rPr>
        <w:t>职学习</w:t>
      </w:r>
      <w:proofErr w:type="gramEnd"/>
      <w:r w:rsidRPr="00F32B6B">
        <w:rPr>
          <w:rFonts w:ascii="仿宋" w:eastAsia="仿宋" w:hAnsi="仿宋" w:hint="eastAsia"/>
          <w:sz w:val="28"/>
          <w:szCs w:val="32"/>
        </w:rPr>
        <w:t>阶段结束时未能达到上述</w:t>
      </w:r>
      <w:proofErr w:type="gramStart"/>
      <w:r w:rsidRPr="00F32B6B">
        <w:rPr>
          <w:rFonts w:ascii="仿宋" w:eastAsia="仿宋" w:hAnsi="仿宋" w:hint="eastAsia"/>
          <w:sz w:val="28"/>
          <w:szCs w:val="32"/>
        </w:rPr>
        <w:t>正常转段条件</w:t>
      </w:r>
      <w:proofErr w:type="gramEnd"/>
      <w:r w:rsidRPr="00F32B6B">
        <w:rPr>
          <w:rFonts w:ascii="仿宋" w:eastAsia="仿宋" w:hAnsi="仿宋" w:hint="eastAsia"/>
          <w:sz w:val="28"/>
          <w:szCs w:val="32"/>
        </w:rPr>
        <w:t>，但能同时符合下列条件的学生可给予破格转段：</w:t>
      </w:r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（一）思想政治表现综合考核优秀，无违纪违规处分；</w:t>
      </w:r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（二）身心健康，达到体育锻炼标准；</w:t>
      </w:r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（三）中</w:t>
      </w:r>
      <w:proofErr w:type="gramStart"/>
      <w:r w:rsidRPr="00F32B6B">
        <w:rPr>
          <w:rFonts w:ascii="仿宋" w:eastAsia="仿宋" w:hAnsi="仿宋" w:hint="eastAsia"/>
          <w:sz w:val="28"/>
          <w:szCs w:val="32"/>
        </w:rPr>
        <w:t>职阶段</w:t>
      </w:r>
      <w:proofErr w:type="gramEnd"/>
      <w:r w:rsidRPr="00F32B6B">
        <w:rPr>
          <w:rFonts w:ascii="仿宋" w:eastAsia="仿宋" w:hAnsi="仿宋" w:hint="eastAsia"/>
          <w:sz w:val="28"/>
          <w:szCs w:val="32"/>
        </w:rPr>
        <w:t>培养方案内所有课程达到合格标准；</w:t>
      </w:r>
    </w:p>
    <w:p w:rsidR="00B90192" w:rsidRPr="00F32B6B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（</w:t>
      </w:r>
      <w:r>
        <w:rPr>
          <w:rFonts w:ascii="仿宋" w:eastAsia="仿宋" w:hAnsi="仿宋" w:hint="eastAsia"/>
          <w:sz w:val="28"/>
          <w:szCs w:val="32"/>
        </w:rPr>
        <w:t>四）获得江苏省职业院校技能大赛一等奖；或者</w:t>
      </w:r>
      <w:r w:rsidRPr="00F32B6B">
        <w:rPr>
          <w:rFonts w:ascii="仿宋" w:eastAsia="仿宋" w:hAnsi="仿宋" w:hint="eastAsia"/>
          <w:sz w:val="28"/>
          <w:szCs w:val="32"/>
        </w:rPr>
        <w:t>获得外语类学科竞赛市级三等奖及以上奖项</w:t>
      </w:r>
      <w:r>
        <w:rPr>
          <w:rFonts w:ascii="仿宋" w:eastAsia="仿宋" w:hAnsi="仿宋" w:hint="eastAsia"/>
          <w:sz w:val="28"/>
          <w:szCs w:val="32"/>
        </w:rPr>
        <w:t>；或者</w:t>
      </w:r>
      <w:r w:rsidRPr="00F32B6B">
        <w:rPr>
          <w:rFonts w:ascii="仿宋" w:eastAsia="仿宋" w:hAnsi="仿宋" w:hint="eastAsia"/>
          <w:sz w:val="28"/>
          <w:szCs w:val="32"/>
        </w:rPr>
        <w:t>获得日语能力考试（JLPT）二级（N2）及以上合格证书。</w:t>
      </w:r>
    </w:p>
    <w:p w:rsidR="00B90192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F32B6B">
        <w:rPr>
          <w:rFonts w:ascii="仿宋" w:eastAsia="仿宋" w:hAnsi="仿宋" w:hint="eastAsia"/>
          <w:sz w:val="28"/>
          <w:szCs w:val="32"/>
        </w:rPr>
        <w:t>三、上述</w:t>
      </w:r>
      <w:proofErr w:type="gramStart"/>
      <w:r w:rsidRPr="00F32B6B">
        <w:rPr>
          <w:rFonts w:ascii="仿宋" w:eastAsia="仿宋" w:hAnsi="仿宋" w:hint="eastAsia"/>
          <w:sz w:val="28"/>
          <w:szCs w:val="32"/>
        </w:rPr>
        <w:t>转段条件若</w:t>
      </w:r>
      <w:proofErr w:type="gramEnd"/>
      <w:r w:rsidRPr="00F32B6B">
        <w:rPr>
          <w:rFonts w:ascii="仿宋" w:eastAsia="仿宋" w:hAnsi="仿宋" w:hint="eastAsia"/>
          <w:sz w:val="28"/>
          <w:szCs w:val="32"/>
        </w:rPr>
        <w:t>与上级文件产生冲突，以上级文件为准。</w:t>
      </w:r>
    </w:p>
    <w:p w:rsidR="00B90192" w:rsidRDefault="00B90192" w:rsidP="00B90192">
      <w:pPr>
        <w:tabs>
          <w:tab w:val="left" w:pos="0"/>
          <w:tab w:val="left" w:pos="7088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32"/>
        </w:rPr>
      </w:pPr>
    </w:p>
    <w:p w:rsidR="009C30AC" w:rsidRPr="00B90192" w:rsidRDefault="009C30AC"/>
    <w:sectPr w:rsidR="009C30AC" w:rsidRPr="00B90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92"/>
    <w:rsid w:val="009C30AC"/>
    <w:rsid w:val="00B9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E1755-CEED-41B6-82A4-67DC607E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0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2020-09-09T23:59:00Z</dcterms:created>
  <dcterms:modified xsi:type="dcterms:W3CDTF">2020-09-10T00:00:00Z</dcterms:modified>
</cp:coreProperties>
</file>