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DF8" w:rsidRPr="00044DF8" w:rsidRDefault="00044DF8" w:rsidP="00044DF8">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2"/>
          <w:szCs w:val="32"/>
        </w:rPr>
      </w:pPr>
      <w:bookmarkStart w:id="0" w:name="_GoBack"/>
      <w:bookmarkEnd w:id="0"/>
      <w:r w:rsidRPr="00044DF8">
        <w:rPr>
          <w:rFonts w:ascii="微软雅黑" w:eastAsia="微软雅黑" w:hAnsi="微软雅黑" w:cs="宋体" w:hint="eastAsia"/>
          <w:b/>
          <w:bCs/>
          <w:color w:val="4B4B4B"/>
          <w:kern w:val="36"/>
          <w:sz w:val="32"/>
          <w:szCs w:val="32"/>
        </w:rPr>
        <w:t>教育部关于一流本科课程建设的实施意见</w:t>
      </w:r>
    </w:p>
    <w:p w:rsidR="00044DF8" w:rsidRPr="00044DF8" w:rsidRDefault="00044DF8" w:rsidP="00044DF8">
      <w:pPr>
        <w:widowControl/>
        <w:shd w:val="clear" w:color="auto" w:fill="FFFFFF"/>
        <w:spacing w:before="100" w:beforeAutospacing="1" w:after="100" w:afterAutospacing="1" w:line="512" w:lineRule="atLeast"/>
        <w:jc w:val="righ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教高〔2019〕8号</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各省、自治区、直辖市教育厅（教委）,新疆生产建设兵团教育局,有关部门（单位）教育司（局），部属各高等学校、部省合建各高等学校：</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课程是人才培养的核心要素，课程质量直接决定人才培养质量。为贯彻落实习近平总书记关于教育的重要论述和全国教育大会精神，落实新时代全国高等学校本科教育工作会议要求，必须深化教育教学改革，必须把教学改革成果落实到课程建设上。现就一流本科课程建设提出如下实施意见。</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一、总体要求</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（一）指导思想</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以习近平新时代中国特色社会主义思想为指导，贯彻落实党的十九大精神，落实立德树人根本任务，把立德树人成效作为检验高校一切工作的根本标准，深入挖掘各类课程和教学方式中蕴含的思想政治教育元素，建设适应新时代要求的一流本科课程，让课程优起来、教师强起来、学生忙起来、管理严起来、效果实起来，形成中国特色、世界水平的一流本科课程体系，构建更高水平人才培养体系。</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（二）总体目标</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lastRenderedPageBreak/>
        <w:t xml:space="preserve">　　全面开展一流本科课程建设，树立课程建设新理念，推进课程改革创新，实施科学课程评价，严格课程管理，立起教授上课、消灭“水课”、取消“清考”等硬规矩，夯实基层教学组织，提高教师教学能力，完善以质量为导向的课程建设激励机制，形成多类型、多样化的教学内容与课程体系。经过三年左右时间，建成万门左右国家级和万门左右省级一流本科课程（简称一流本科课程“双万计划”）。</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（三）基本原则</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——坚持分类建设。依据高校办学定位和人才培养目标定位，建设适应创新型、复合型、应用型人才培养需要的一流本科课程，实现不同类型高校一流本科课程建设全覆盖。</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坚持扶强扶特。着力引导“双一流”建设高校、部省合建高校发挥引领示范作用，重点打造一批高水平课程，为卓越拔尖人才培养提供有力支撑。重点支持已有建设基础、取得明显教学成效的课程，让优的更优、强的更强。重视特色课程建设，实现一流本科课程多样化。</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提升高阶性。课程目标坚持知识、能力、素质有机融合，培养学生解决复杂问题的综合能力和高级思维。课程内容强调广度和深度，突破习惯性认知模式，培养学生深度分析、大胆质疑、勇于创新的精神和能力。</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——突出创新性。教学内容体现前沿性与时代性，及时将学术研究、科技发展前沿成果引入课程。教学方法体现先进性与互动性，大力推进现代信息技术与教学深度融合，积极引导学生进行探究式与个性化学习。</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lastRenderedPageBreak/>
        <w:t xml:space="preserve">　　——增加挑战度。课程设计增加研究性、创新性、综合性内容，加大学生学习投入，科学“增负”，让学生体验“跳一跳才能够得着”的学习挑战。严格考核考试评价，增强学生经过刻苦学习收获能力和素质提高的成就感。</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二、建设内容</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一）转变观念，理念新起来。以新理念引领一流本科课程建设。牢固树立“三个不合格”理念，竖起“高压线”，不抓本科教育的高校不是合格的高校，不重视本科教育的书记校长不是合格的书记校长，不参与本科教学的教授不是合格的教授。推动课程思政的理念形成广泛共识，构建全员全程全方位育人大格局。确立学生中心、产出导向、持续改进的理念，提升课程的高阶性，突出课程的创新性，增加课程的挑战度。</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二）目标导向，课程优起来。以目标为导向加强课程建设。立足经济社会发展需求和人才培养目标，优化重构教学内容与课程体系，破除课程千校一面，杜绝必修课因人设课，淘汰“水课”，立起课程建设新标杆。“双一流”建设高校、部省合建高校要明确要求两院院士、国家“千人计划”“万人计划”专家、“长江学者奖励计划”入选者、国家杰出青年科学基金获得者等高层次人才建设名课、讲授基础课和专业基础课，建设一批中国特色、世界水平的一流本科课程。聚焦新工科、新医科、新农科、新文科建设，体现多学科思维融合、产业技术与学科理论融合、跨专业能力融合、多学科项目实践融合，建设一批培养创新型、复合型人才的一流</w:t>
      </w:r>
      <w:r w:rsidRPr="00044DF8">
        <w:rPr>
          <w:rFonts w:ascii="微软雅黑" w:eastAsia="微软雅黑" w:hAnsi="微软雅黑" w:cs="宋体" w:hint="eastAsia"/>
          <w:color w:val="4B4B4B"/>
          <w:kern w:val="0"/>
          <w:sz w:val="26"/>
          <w:szCs w:val="26"/>
        </w:rPr>
        <w:lastRenderedPageBreak/>
        <w:t>本科课程。服务区域经济社会发展主战场，深化产教融合协同育人，建设一批培养应用型人才的一流本科课程。</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三）提升能力，教师强起来。以培养培训为关键点提升教师教学能力。高校要实现基层教学组织全覆盖，教师全员纳入基层教学组织，强化教学研究，定期集体备课、研讨课程设计，加强教学梯队建设，完善助教制度，发挥好“传帮带”作用。实现青年教师上岗培训全覆盖，新入职教师必须经过助课、试讲、考核等环节，获得教师教学发展中心等学校培训部门颁发的证书，方可主讲课程。实现教师职业培训、终身学习全覆盖，推动教师培训常态化，将培训学分作为教师资格定期注册、教师考核的必备条件。</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四）改革方法，课堂活起来。以提升教学效果为目的创新教学方法。强化课堂设计，解决好怎么讲好课的问题，杜绝单纯知识传递、忽视能力素质培养的现象。强化现代信息技术与教育教学深度融合，解决好教与学模式创新的问题，杜绝信息技术应用的简单化、形式化。强化师生互动、生生互动，解决好创新性、批判性思维培养的问题，杜绝教师满堂灌、学生被动听的现象。</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五）科学评价，学生忙起来。以激发学习动力和专业志趣为着力点完善过程评价制度。加强对学生课堂内外、线上线下学习的评价，强化阅读量和阅读能力考查，提升课程学习的广度。加强研究型、项目式学习，丰富探究式、论文式、报告答辩式等作业评价方式，提升课程学习的深度。</w:t>
      </w:r>
      <w:r w:rsidRPr="00044DF8">
        <w:rPr>
          <w:rFonts w:ascii="微软雅黑" w:eastAsia="微软雅黑" w:hAnsi="微软雅黑" w:cs="宋体" w:hint="eastAsia"/>
          <w:color w:val="4B4B4B"/>
          <w:kern w:val="0"/>
          <w:sz w:val="26"/>
          <w:szCs w:val="26"/>
        </w:rPr>
        <w:lastRenderedPageBreak/>
        <w:t>加强非标准化、综合性等评价，提升课程学习的挑战性。“双一流”建设高校、部省合建高校要扩大学生课程学习选择面，强化课程难度与挑战度。</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六）强化管理，制度严起来。以提高制度执行力为重点严格课程管理。高等学校要严格执行教授为本科生授课制度，连续三年不承担本科课程的教授、副教授，转出教师系列。严格执行国家对高校的生师比要求，完备师资队伍。严格执行课程准入制度，发挥校内教学指导委员会课程把关作用，拒绝“水课”进课堂。严格考试纪律，严把考试和毕业出口关，坚决取消“清考”。严格课程质量评估，在专业认证、教学评估中增加课程评价权重。</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七）政策激励，教学热起来。以教学贡献为核心内容制定激励政策。加大课程建设的支持力度，加大优秀课程和教师的奖励力度，加大教学业绩在专业技术职务评聘中的权重，营造重视本科课程改革与建设的良好氛围。</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三、实施一流本科课程双万计划</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一）认定万门左右国家级一流本科课程。注重创新型、复合型、应用型人才培养课程建设的创新性、示范引领性和推广性，在高校培育建设基础上，从2019年到2021年，完成4000门左右国家级线上一流课程（国家精品在线开放课程）、4000门左右国家级线下一流课程、6000门左右国家级线上线下混合式一流课程、1500门左右国家虚拟仿真实验教</w:t>
      </w:r>
      <w:r w:rsidRPr="00044DF8">
        <w:rPr>
          <w:rFonts w:ascii="微软雅黑" w:eastAsia="微软雅黑" w:hAnsi="微软雅黑" w:cs="宋体" w:hint="eastAsia"/>
          <w:color w:val="4B4B4B"/>
          <w:kern w:val="0"/>
          <w:sz w:val="26"/>
          <w:szCs w:val="26"/>
        </w:rPr>
        <w:lastRenderedPageBreak/>
        <w:t>学一流课程、1000门左右国家级社会实践一流课程认定工作，具体推荐认定办法见附件。</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二）认定万门左右省级一流本科课程。各省级教育行政部门根据区域高等教育改革发展需求，参照本实施意见要求，具体组织实施本地区一流本科课程建设计划。推荐国家级一流课程，注重解决本地区高校长期存在的教育教学问题，因地制宜、因校制宜、因课制宜建设省级一流本科课程，并报我部备案。</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四、组织管理</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（一）教育部负责统筹指导一流本科课程建设工作，组织有关专家和机构研究制定一流本科课程建设、应用与管理的相关标准规范。公布国家级一流本科课程推荐认定结果。</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二）省级教育行政部门研究制定省级一流本科课程建设实施方案，制定推动本地区一流本科课程建设与教学改革配套政策，建设省级一流本科课程。加强省级课程服务平台的管理，积极推动一流本科课程开放共享。</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三）高校要优化课程体系，做好一流本科课程建设规划。组建优秀教师团队建设一流本科课程。建立校内课程建设激励机制，健全支持政策，完善课程管理和评价机制。“双一流”建设高校、部省合建高校要率先建设一流本科课程。</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lastRenderedPageBreak/>
        <w:t xml:space="preserve">　　（四）高等学校教学指导委员会要加强课程建设理论研究和分类指导，组织制订相关专业一流本科课程建设指南，引导高校汇聚优秀教师联合建设课程群，共享优质课程资源。</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（五）课程服务平台承担一流本科课程服务和数据安全保障的主体责任，配合开展课程审查和线上教学活动。要不断更新并提升技术和数据服务水平，监控和打击不良学习行为。加强课程平台间的交流与合作。 </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（六）中央部门所属高校统筹利用“中央高校教育教学改革专项”等各类资源支持一流本科课程建设。地方高校统筹地方财政高等教育资金和中央支持地方高校改革发展资金支持一流本科课程建设。</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附件：“双万计划”国家级一流本科课程推荐认定办法</w:t>
      </w:r>
    </w:p>
    <w:p w:rsidR="00044DF8" w:rsidRPr="00044DF8" w:rsidRDefault="00044DF8" w:rsidP="00044DF8">
      <w:pPr>
        <w:widowControl/>
        <w:shd w:val="clear" w:color="auto" w:fill="FFFFFF"/>
        <w:spacing w:before="100" w:beforeAutospacing="1" w:after="100" w:afterAutospacing="1" w:line="512" w:lineRule="atLeast"/>
        <w:jc w:val="righ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教育部</w:t>
      </w:r>
    </w:p>
    <w:p w:rsidR="00044DF8" w:rsidRPr="00044DF8" w:rsidRDefault="00044DF8" w:rsidP="00044DF8">
      <w:pPr>
        <w:widowControl/>
        <w:shd w:val="clear" w:color="auto" w:fill="FFFFFF"/>
        <w:spacing w:before="100" w:beforeAutospacing="1" w:after="100" w:afterAutospacing="1" w:line="512" w:lineRule="atLeast"/>
        <w:jc w:val="righ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2019年10月24日</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b/>
          <w:bCs/>
          <w:color w:val="4B4B4B"/>
          <w:kern w:val="0"/>
          <w:sz w:val="26"/>
          <w:szCs w:val="26"/>
        </w:rPr>
        <w:t>附件</w:t>
      </w:r>
    </w:p>
    <w:p w:rsidR="00044DF8" w:rsidRPr="00044DF8" w:rsidRDefault="00044DF8" w:rsidP="00044DF8">
      <w:pPr>
        <w:widowControl/>
        <w:shd w:val="clear" w:color="auto" w:fill="FFFFFF"/>
        <w:spacing w:before="100" w:beforeAutospacing="1" w:after="100" w:afterAutospacing="1" w:line="512" w:lineRule="atLeast"/>
        <w:jc w:val="center"/>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b/>
          <w:bCs/>
          <w:color w:val="4B4B4B"/>
          <w:kern w:val="0"/>
          <w:sz w:val="26"/>
          <w:szCs w:val="26"/>
        </w:rPr>
        <w:t>“双万计划”国家级一流本科课程</w:t>
      </w:r>
    </w:p>
    <w:p w:rsidR="00044DF8" w:rsidRPr="00044DF8" w:rsidRDefault="00044DF8" w:rsidP="00044DF8">
      <w:pPr>
        <w:widowControl/>
        <w:shd w:val="clear" w:color="auto" w:fill="FFFFFF"/>
        <w:spacing w:before="100" w:beforeAutospacing="1" w:after="100" w:afterAutospacing="1" w:line="512" w:lineRule="atLeast"/>
        <w:jc w:val="center"/>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b/>
          <w:bCs/>
          <w:color w:val="4B4B4B"/>
          <w:kern w:val="0"/>
          <w:sz w:val="26"/>
          <w:szCs w:val="26"/>
        </w:rPr>
        <w:t>推荐认定办法</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一、推荐范围</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lastRenderedPageBreak/>
        <w:t xml:space="preserve">　　普通本科高校纳入人才培养方案且设置学分的本科课程均可推荐，包括思想政治理论课、公共基础课、专业基础课、专业课以及通识课等独立设置的本科理论课程、实验课程和社会实践课程等。</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二、推荐类型与计划</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一）线上一流课程。即国家精品在线开放课程，突出优质、开放、共享，打造中国慕课品牌。完成4000门左右国家精品在线开放课程认定，构建内容更加丰富、结构更加合理、类别更加全面的国家级精品慕课体系。</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二）线下一流课程。主要指以面授为主的课程，以提升学生综合能力为重点，重塑课程内容，创新教学方法，打破课堂沉默状态，焕发课堂生机活力，较好发挥课堂教学主阵地、主渠道、主战场作用。认定4000门左右国家级线下一流课程。</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三）线上线下混合式一流课程。主要指基于慕课、专属在线课程（SPOC）或其他在线课程，运用适当的数字化教学工具，结合本校实际对校内课程进行改造，安排20%—50%的教学时间实施学生线上自主学习，与线下面授有机结合开展翻转课堂、混合式教学，打造在线课程与本校课堂教学相融合的混合式“金课”。大力倡导基于国家精品在线开放课程应用的线上线下混合式优质课程申报。认定6000门左右国家级线上线下混合式一流课程。</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（四）虚拟仿真实验教学一流课程。着力解决真实实验条件不具备或实际运行困难，涉及高危或极端环境，高成本、高消耗、不可逆操作、大</w:t>
      </w:r>
      <w:r w:rsidRPr="00044DF8">
        <w:rPr>
          <w:rFonts w:ascii="微软雅黑" w:eastAsia="微软雅黑" w:hAnsi="微软雅黑" w:cs="宋体" w:hint="eastAsia"/>
          <w:color w:val="4B4B4B"/>
          <w:kern w:val="0"/>
          <w:sz w:val="26"/>
          <w:szCs w:val="26"/>
        </w:rPr>
        <w:lastRenderedPageBreak/>
        <w:t>型综合训练等问题。完成1500门左右国家虚拟仿真实验教学一流课程认定，形成专业布局合理、教学效果优良、开放共享有效的高等教育信息化实验教学体系。</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五）社会实践一流课程。以培养学生综合能力为目标，通过“青年红色筑梦之旅”、“互联网＋”大学生创新创业大赛、创新创业和思想政治理论课社会实践等活动，推动思想政治教育、专业教育与社会服务紧密结合，培养学生认识社会、研究社会、理解社会、服务社会的意识和能力，建设社会实践一流课程。课程应为纳入人才培养方案的非实习、实训课程，配备理论指导教师，具有稳定的实践基地，学生70%以上学时深入基层，保证课程规范化和可持续发展。认定1000门左右国家级社会实践一流课程。</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三、推荐条件</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推荐课程须至少经过两个学期或两个教学周期的建设和完善，取得实质性改革成效，在同类课程中具有鲜明特色、良好的教学效果，并承诺入选后将持续改进。符合相关类型课程基本形态和特殊要求的同时，在以下多个方面具备实质性创新，有较大的借鉴和推广价值。</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（一）教学理念先进。坚持立德树人，体现以学生发展为中心，致力于开启学生内在潜力和学习动力，注重学生德智体美劳全面发展。</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（二）课程教学团队教学成果显著。课程团队教学改革意识强烈、理念先进，人员结构及任务分工合理。主讲教师具备良好的师德师风，具有</w:t>
      </w:r>
      <w:r w:rsidRPr="00044DF8">
        <w:rPr>
          <w:rFonts w:ascii="微软雅黑" w:eastAsia="微软雅黑" w:hAnsi="微软雅黑" w:cs="宋体" w:hint="eastAsia"/>
          <w:color w:val="4B4B4B"/>
          <w:kern w:val="0"/>
          <w:sz w:val="26"/>
          <w:szCs w:val="26"/>
        </w:rPr>
        <w:lastRenderedPageBreak/>
        <w:t>丰富的教学经验、较高学术造诣，积极投身教学改革，教学能力强，能够运用新技术提高教学效率、提升教学质量。</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（三）课程目标有效支撑培养目标达成。课程目标符合学校办学定位和人才培养目标，注重知识、能力、素质培养。</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（四）课程教学设计科学合理。围绕目标达成、教学内容、组织实施和多元评价需求进行整体规划，教学策略、教学方法、教学过程、教学评价等设计合理。</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五）课程内容与时俱进。课程内容结构符合学生成长规律，依据学科前沿动态与社会发展需求动态更新知识体系，契合课程目标，教材选用符合教育部和学校教材选用规定，教学资源丰富多样，体现思想性、科学性与时代性。</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（六）教学组织与实施突出学生中心地位。根据学生认知规律和接受特点，创新教与学模式，因材施教，促进师生之间、学生之间的交流互动、资源共享、知识生成，教学反馈及时，教学效果显著。</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（七）课程管理与评价科学且可测量。教师备课要求明确，学生学习管理严格。针对教学目标、教学内容、教学组织等采用多元化考核评价，过程可回溯，诊断改进积极有效。教学过程材料完整，可借鉴可监督。</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四、推荐方式</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lastRenderedPageBreak/>
        <w:t xml:space="preserve">　　除线上一流课程、虚拟仿真实验教学一流课程继续按有关文件实施外，线下一流课程、线上线下混合式一流课程和社会实践一流课程采用以下推荐方式。</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（一）推荐总额</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教育部按照国家级线下一流课程、线上线下混合式一流课程和社会实践一流课程三年计划总数确定推荐总额，分别下达至中央部门所属高校和各省级教育行政部门。</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（二）分赛道推荐</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按照中央部门所属高校、地方高校的办学定位和培养目标特点分赛道推荐，名额分列。部省合建高校推荐课程纳入中央部门所属高校赛道。</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（三）推荐方式</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中央部门所属高校、各省级教育行政部门根据教育部下达的三年推荐额度，在规定的年度上限数额内推荐。教育部直属高校直接报教育部，其他中央部门所属高校、部省合建高校经主管部门同意后报教育部；地方高校由省级教育行政部门统一报教育部。</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（四）推荐材料要求</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课程团队须提交申报书、时长10分钟内的说课视频（包括教学理念、课程设计、课程实施、改革成效等）和其他佐证材料。</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lastRenderedPageBreak/>
        <w:t xml:space="preserve">　　</w:t>
      </w:r>
      <w:r w:rsidRPr="00044DF8">
        <w:rPr>
          <w:rFonts w:ascii="微软雅黑" w:eastAsia="微软雅黑" w:hAnsi="微软雅黑" w:cs="宋体" w:hint="eastAsia"/>
          <w:b/>
          <w:bCs/>
          <w:color w:val="4B4B4B"/>
          <w:kern w:val="0"/>
          <w:sz w:val="26"/>
          <w:szCs w:val="26"/>
        </w:rPr>
        <w:t>五、认定方式</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教育部分年度组织专家对推荐课程进行认定，经公示后向社会发布。对课程团队成员存在师德师风问题、学术不端问题、五年内出现过重大教学事故，课程内容存在思想性科学性问题的，实行一票否决。</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w:t>
      </w:r>
      <w:r w:rsidRPr="00044DF8">
        <w:rPr>
          <w:rFonts w:ascii="微软雅黑" w:eastAsia="微软雅黑" w:hAnsi="微软雅黑" w:cs="宋体" w:hint="eastAsia"/>
          <w:b/>
          <w:bCs/>
          <w:color w:val="4B4B4B"/>
          <w:kern w:val="0"/>
          <w:sz w:val="26"/>
          <w:szCs w:val="26"/>
        </w:rPr>
        <w:t>六、认定课程管理</w:t>
      </w:r>
    </w:p>
    <w:p w:rsidR="00044DF8" w:rsidRPr="00044DF8" w:rsidRDefault="00044DF8" w:rsidP="00044DF8">
      <w:pPr>
        <w:widowControl/>
        <w:shd w:val="clear" w:color="auto" w:fill="FFFFFF"/>
        <w:spacing w:before="100" w:beforeAutospacing="1" w:after="100" w:afterAutospacing="1" w:line="512" w:lineRule="atLeast"/>
        <w:jc w:val="left"/>
        <w:rPr>
          <w:rFonts w:ascii="微软雅黑" w:eastAsia="微软雅黑" w:hAnsi="微软雅黑" w:cs="宋体" w:hint="eastAsia"/>
          <w:color w:val="4B4B4B"/>
          <w:kern w:val="0"/>
          <w:sz w:val="26"/>
          <w:szCs w:val="26"/>
        </w:rPr>
      </w:pPr>
      <w:r w:rsidRPr="00044DF8">
        <w:rPr>
          <w:rFonts w:ascii="微软雅黑" w:eastAsia="微软雅黑" w:hAnsi="微软雅黑" w:cs="宋体" w:hint="eastAsia"/>
          <w:color w:val="4B4B4B"/>
          <w:kern w:val="0"/>
          <w:sz w:val="26"/>
          <w:szCs w:val="26"/>
        </w:rPr>
        <w:t xml:space="preserve">　　教育部对认定的国家级一流课程实施动态管理，对课程实际应用、教学效果和共享等进行跟踪监测。认定为国家级一流课程的课程须继续建设五年，其建设和改革成果在指定的网站上集中展示和分享，且定期更新资源和数据。对于未持续更新完善、出现严重质量问题、课程团队成员出现师德师风等问题的课程，将予以撤销。</w:t>
      </w:r>
    </w:p>
    <w:p w:rsidR="00682B23" w:rsidRPr="00044DF8" w:rsidRDefault="00682B23"/>
    <w:sectPr w:rsidR="00682B23" w:rsidRPr="00044DF8" w:rsidSect="00682B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6B4" w:rsidRDefault="001F46B4" w:rsidP="00044DF8">
      <w:r>
        <w:separator/>
      </w:r>
    </w:p>
  </w:endnote>
  <w:endnote w:type="continuationSeparator" w:id="0">
    <w:p w:rsidR="001F46B4" w:rsidRDefault="001F46B4" w:rsidP="0004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6B4" w:rsidRDefault="001F46B4" w:rsidP="00044DF8">
      <w:r>
        <w:separator/>
      </w:r>
    </w:p>
  </w:footnote>
  <w:footnote w:type="continuationSeparator" w:id="0">
    <w:p w:rsidR="001F46B4" w:rsidRDefault="001F46B4" w:rsidP="00044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F8"/>
    <w:rsid w:val="0000152B"/>
    <w:rsid w:val="00001801"/>
    <w:rsid w:val="00002E3F"/>
    <w:rsid w:val="000030CD"/>
    <w:rsid w:val="00003C15"/>
    <w:rsid w:val="000105A5"/>
    <w:rsid w:val="00012A5C"/>
    <w:rsid w:val="00015848"/>
    <w:rsid w:val="00015C44"/>
    <w:rsid w:val="00015D96"/>
    <w:rsid w:val="000166C7"/>
    <w:rsid w:val="00020607"/>
    <w:rsid w:val="00022B6A"/>
    <w:rsid w:val="00023798"/>
    <w:rsid w:val="00024273"/>
    <w:rsid w:val="00025414"/>
    <w:rsid w:val="0002561F"/>
    <w:rsid w:val="00025C96"/>
    <w:rsid w:val="00030FF1"/>
    <w:rsid w:val="00031EA7"/>
    <w:rsid w:val="00032A59"/>
    <w:rsid w:val="00033F9B"/>
    <w:rsid w:val="00035C80"/>
    <w:rsid w:val="00035FFC"/>
    <w:rsid w:val="00036922"/>
    <w:rsid w:val="00037A7F"/>
    <w:rsid w:val="00044DF8"/>
    <w:rsid w:val="00044F51"/>
    <w:rsid w:val="000453B5"/>
    <w:rsid w:val="00046628"/>
    <w:rsid w:val="00046712"/>
    <w:rsid w:val="00047016"/>
    <w:rsid w:val="00047E07"/>
    <w:rsid w:val="000506C3"/>
    <w:rsid w:val="00050991"/>
    <w:rsid w:val="00051809"/>
    <w:rsid w:val="0005193B"/>
    <w:rsid w:val="00052443"/>
    <w:rsid w:val="00052621"/>
    <w:rsid w:val="0005304C"/>
    <w:rsid w:val="00054DD5"/>
    <w:rsid w:val="000557B0"/>
    <w:rsid w:val="000562C1"/>
    <w:rsid w:val="00057C57"/>
    <w:rsid w:val="00061491"/>
    <w:rsid w:val="00061B79"/>
    <w:rsid w:val="00062D08"/>
    <w:rsid w:val="000635F4"/>
    <w:rsid w:val="00065362"/>
    <w:rsid w:val="00066DE9"/>
    <w:rsid w:val="0007008B"/>
    <w:rsid w:val="00070DD5"/>
    <w:rsid w:val="0007128D"/>
    <w:rsid w:val="00071826"/>
    <w:rsid w:val="00075F28"/>
    <w:rsid w:val="00076CD1"/>
    <w:rsid w:val="000800F1"/>
    <w:rsid w:val="000819C6"/>
    <w:rsid w:val="00081B74"/>
    <w:rsid w:val="00082153"/>
    <w:rsid w:val="00082C69"/>
    <w:rsid w:val="00084238"/>
    <w:rsid w:val="000847DB"/>
    <w:rsid w:val="0008561B"/>
    <w:rsid w:val="00085FEE"/>
    <w:rsid w:val="00087F18"/>
    <w:rsid w:val="0009033F"/>
    <w:rsid w:val="000904E4"/>
    <w:rsid w:val="000917D0"/>
    <w:rsid w:val="00091D54"/>
    <w:rsid w:val="000934D0"/>
    <w:rsid w:val="00096BCB"/>
    <w:rsid w:val="0009717E"/>
    <w:rsid w:val="000A0CDF"/>
    <w:rsid w:val="000A1F3D"/>
    <w:rsid w:val="000A2D21"/>
    <w:rsid w:val="000A3A3F"/>
    <w:rsid w:val="000A4A77"/>
    <w:rsid w:val="000A557C"/>
    <w:rsid w:val="000A5966"/>
    <w:rsid w:val="000A6D45"/>
    <w:rsid w:val="000A7B9D"/>
    <w:rsid w:val="000B1852"/>
    <w:rsid w:val="000B2478"/>
    <w:rsid w:val="000B2EED"/>
    <w:rsid w:val="000B5322"/>
    <w:rsid w:val="000C2680"/>
    <w:rsid w:val="000C3B13"/>
    <w:rsid w:val="000C6A3A"/>
    <w:rsid w:val="000D0E94"/>
    <w:rsid w:val="000D2148"/>
    <w:rsid w:val="000D2BF8"/>
    <w:rsid w:val="000D2C24"/>
    <w:rsid w:val="000D3EA1"/>
    <w:rsid w:val="000D4619"/>
    <w:rsid w:val="000D66C5"/>
    <w:rsid w:val="000E0880"/>
    <w:rsid w:val="000E0D9F"/>
    <w:rsid w:val="000E13F0"/>
    <w:rsid w:val="000E27A4"/>
    <w:rsid w:val="000E2B8A"/>
    <w:rsid w:val="000E51DA"/>
    <w:rsid w:val="000E5823"/>
    <w:rsid w:val="000F008D"/>
    <w:rsid w:val="000F0688"/>
    <w:rsid w:val="000F0DD0"/>
    <w:rsid w:val="000F2243"/>
    <w:rsid w:val="000F3DBA"/>
    <w:rsid w:val="000F411E"/>
    <w:rsid w:val="000F4CE5"/>
    <w:rsid w:val="000F51B3"/>
    <w:rsid w:val="00100E0E"/>
    <w:rsid w:val="00102030"/>
    <w:rsid w:val="0010311E"/>
    <w:rsid w:val="001035F4"/>
    <w:rsid w:val="00103C42"/>
    <w:rsid w:val="00104340"/>
    <w:rsid w:val="00104D25"/>
    <w:rsid w:val="00104DF4"/>
    <w:rsid w:val="0010692C"/>
    <w:rsid w:val="001100FC"/>
    <w:rsid w:val="00111EB2"/>
    <w:rsid w:val="0011211D"/>
    <w:rsid w:val="00112217"/>
    <w:rsid w:val="00113C2F"/>
    <w:rsid w:val="001140CC"/>
    <w:rsid w:val="001143BD"/>
    <w:rsid w:val="00114DAA"/>
    <w:rsid w:val="00115580"/>
    <w:rsid w:val="00116829"/>
    <w:rsid w:val="001214B7"/>
    <w:rsid w:val="00122ACE"/>
    <w:rsid w:val="00122E79"/>
    <w:rsid w:val="001236D5"/>
    <w:rsid w:val="00123EA0"/>
    <w:rsid w:val="00130943"/>
    <w:rsid w:val="0013163A"/>
    <w:rsid w:val="0013282E"/>
    <w:rsid w:val="00132860"/>
    <w:rsid w:val="00132BF2"/>
    <w:rsid w:val="00132D20"/>
    <w:rsid w:val="00134CDB"/>
    <w:rsid w:val="00135A75"/>
    <w:rsid w:val="001361A5"/>
    <w:rsid w:val="00137965"/>
    <w:rsid w:val="00140070"/>
    <w:rsid w:val="001439CB"/>
    <w:rsid w:val="00144108"/>
    <w:rsid w:val="001442FD"/>
    <w:rsid w:val="00152653"/>
    <w:rsid w:val="00155B03"/>
    <w:rsid w:val="00157EEA"/>
    <w:rsid w:val="0016229C"/>
    <w:rsid w:val="001626AE"/>
    <w:rsid w:val="001643D2"/>
    <w:rsid w:val="00164840"/>
    <w:rsid w:val="00164934"/>
    <w:rsid w:val="00164EC6"/>
    <w:rsid w:val="0016711A"/>
    <w:rsid w:val="001709E3"/>
    <w:rsid w:val="0017108E"/>
    <w:rsid w:val="00172F14"/>
    <w:rsid w:val="001757AC"/>
    <w:rsid w:val="00175890"/>
    <w:rsid w:val="00183B69"/>
    <w:rsid w:val="00183E40"/>
    <w:rsid w:val="001844C2"/>
    <w:rsid w:val="00184A07"/>
    <w:rsid w:val="00187AD4"/>
    <w:rsid w:val="0019048B"/>
    <w:rsid w:val="00190F59"/>
    <w:rsid w:val="00192F33"/>
    <w:rsid w:val="0019525F"/>
    <w:rsid w:val="001960F6"/>
    <w:rsid w:val="00196287"/>
    <w:rsid w:val="00196E06"/>
    <w:rsid w:val="001A03D7"/>
    <w:rsid w:val="001A42FD"/>
    <w:rsid w:val="001A4A4D"/>
    <w:rsid w:val="001A51D2"/>
    <w:rsid w:val="001A52F3"/>
    <w:rsid w:val="001A7D20"/>
    <w:rsid w:val="001B153B"/>
    <w:rsid w:val="001B219A"/>
    <w:rsid w:val="001B23B1"/>
    <w:rsid w:val="001B39C2"/>
    <w:rsid w:val="001B5995"/>
    <w:rsid w:val="001C0DF3"/>
    <w:rsid w:val="001C15B2"/>
    <w:rsid w:val="001C3654"/>
    <w:rsid w:val="001C569C"/>
    <w:rsid w:val="001C6E36"/>
    <w:rsid w:val="001C728F"/>
    <w:rsid w:val="001D05EF"/>
    <w:rsid w:val="001D245E"/>
    <w:rsid w:val="001D2FA4"/>
    <w:rsid w:val="001D6509"/>
    <w:rsid w:val="001E022D"/>
    <w:rsid w:val="001E0314"/>
    <w:rsid w:val="001E1522"/>
    <w:rsid w:val="001E3782"/>
    <w:rsid w:val="001E53AF"/>
    <w:rsid w:val="001F057F"/>
    <w:rsid w:val="001F1D36"/>
    <w:rsid w:val="001F1E96"/>
    <w:rsid w:val="001F2BDC"/>
    <w:rsid w:val="001F3F55"/>
    <w:rsid w:val="001F46B4"/>
    <w:rsid w:val="001F61F9"/>
    <w:rsid w:val="001F6439"/>
    <w:rsid w:val="001F7C5C"/>
    <w:rsid w:val="00201D74"/>
    <w:rsid w:val="002067CD"/>
    <w:rsid w:val="00206F14"/>
    <w:rsid w:val="0021072A"/>
    <w:rsid w:val="00211583"/>
    <w:rsid w:val="002122B1"/>
    <w:rsid w:val="00213255"/>
    <w:rsid w:val="00214D94"/>
    <w:rsid w:val="00215716"/>
    <w:rsid w:val="0022028E"/>
    <w:rsid w:val="002203EA"/>
    <w:rsid w:val="00220614"/>
    <w:rsid w:val="0022300E"/>
    <w:rsid w:val="00223F69"/>
    <w:rsid w:val="00224572"/>
    <w:rsid w:val="002255FD"/>
    <w:rsid w:val="00226BC9"/>
    <w:rsid w:val="00226BE5"/>
    <w:rsid w:val="00227E37"/>
    <w:rsid w:val="00230862"/>
    <w:rsid w:val="002325B6"/>
    <w:rsid w:val="00235781"/>
    <w:rsid w:val="00236526"/>
    <w:rsid w:val="002402A9"/>
    <w:rsid w:val="0024096E"/>
    <w:rsid w:val="00240A0C"/>
    <w:rsid w:val="00244949"/>
    <w:rsid w:val="002475AD"/>
    <w:rsid w:val="00251EA8"/>
    <w:rsid w:val="00252497"/>
    <w:rsid w:val="002537B3"/>
    <w:rsid w:val="00254621"/>
    <w:rsid w:val="0025487A"/>
    <w:rsid w:val="00255BDE"/>
    <w:rsid w:val="002569E7"/>
    <w:rsid w:val="002579A4"/>
    <w:rsid w:val="002606EA"/>
    <w:rsid w:val="00262A2E"/>
    <w:rsid w:val="002633E7"/>
    <w:rsid w:val="002661F0"/>
    <w:rsid w:val="00266485"/>
    <w:rsid w:val="00271842"/>
    <w:rsid w:val="00272BFF"/>
    <w:rsid w:val="0027436B"/>
    <w:rsid w:val="00275319"/>
    <w:rsid w:val="0028327A"/>
    <w:rsid w:val="0028343A"/>
    <w:rsid w:val="0028577B"/>
    <w:rsid w:val="00286EE0"/>
    <w:rsid w:val="00290141"/>
    <w:rsid w:val="00290183"/>
    <w:rsid w:val="00291010"/>
    <w:rsid w:val="00291D04"/>
    <w:rsid w:val="00291E90"/>
    <w:rsid w:val="002927CA"/>
    <w:rsid w:val="00296862"/>
    <w:rsid w:val="00297B22"/>
    <w:rsid w:val="002A19CE"/>
    <w:rsid w:val="002A385A"/>
    <w:rsid w:val="002A49FA"/>
    <w:rsid w:val="002A5799"/>
    <w:rsid w:val="002A6D51"/>
    <w:rsid w:val="002A7A0A"/>
    <w:rsid w:val="002B168B"/>
    <w:rsid w:val="002B38FE"/>
    <w:rsid w:val="002B39D0"/>
    <w:rsid w:val="002B422D"/>
    <w:rsid w:val="002B6F5D"/>
    <w:rsid w:val="002B7D0C"/>
    <w:rsid w:val="002C1ABB"/>
    <w:rsid w:val="002C2207"/>
    <w:rsid w:val="002C2D87"/>
    <w:rsid w:val="002D0646"/>
    <w:rsid w:val="002D178A"/>
    <w:rsid w:val="002D1950"/>
    <w:rsid w:val="002D5731"/>
    <w:rsid w:val="002E0C6A"/>
    <w:rsid w:val="002E163A"/>
    <w:rsid w:val="002E2095"/>
    <w:rsid w:val="002E3A46"/>
    <w:rsid w:val="002E3BD9"/>
    <w:rsid w:val="002E66B1"/>
    <w:rsid w:val="002E7133"/>
    <w:rsid w:val="002E7E77"/>
    <w:rsid w:val="002F1CC7"/>
    <w:rsid w:val="002F4DE0"/>
    <w:rsid w:val="002F5BA3"/>
    <w:rsid w:val="00300934"/>
    <w:rsid w:val="00305D47"/>
    <w:rsid w:val="003063D9"/>
    <w:rsid w:val="003063F2"/>
    <w:rsid w:val="003077C3"/>
    <w:rsid w:val="0031089B"/>
    <w:rsid w:val="00310B0D"/>
    <w:rsid w:val="00310C87"/>
    <w:rsid w:val="00313BAF"/>
    <w:rsid w:val="00313F8D"/>
    <w:rsid w:val="00317023"/>
    <w:rsid w:val="003202B5"/>
    <w:rsid w:val="00325017"/>
    <w:rsid w:val="00325083"/>
    <w:rsid w:val="003277DD"/>
    <w:rsid w:val="00327A41"/>
    <w:rsid w:val="003310E2"/>
    <w:rsid w:val="003311C5"/>
    <w:rsid w:val="003313AB"/>
    <w:rsid w:val="00332568"/>
    <w:rsid w:val="00332B11"/>
    <w:rsid w:val="0033570B"/>
    <w:rsid w:val="00341836"/>
    <w:rsid w:val="00341C9C"/>
    <w:rsid w:val="00347063"/>
    <w:rsid w:val="00347318"/>
    <w:rsid w:val="00347DFA"/>
    <w:rsid w:val="0035033B"/>
    <w:rsid w:val="00351AA2"/>
    <w:rsid w:val="003529D1"/>
    <w:rsid w:val="003541E2"/>
    <w:rsid w:val="003558EE"/>
    <w:rsid w:val="003564B9"/>
    <w:rsid w:val="00356575"/>
    <w:rsid w:val="0035665E"/>
    <w:rsid w:val="00361779"/>
    <w:rsid w:val="00362366"/>
    <w:rsid w:val="003646CA"/>
    <w:rsid w:val="00366BCC"/>
    <w:rsid w:val="00367214"/>
    <w:rsid w:val="00367BDE"/>
    <w:rsid w:val="00373C68"/>
    <w:rsid w:val="00374745"/>
    <w:rsid w:val="003772B7"/>
    <w:rsid w:val="00377CA0"/>
    <w:rsid w:val="003811E2"/>
    <w:rsid w:val="00381CFE"/>
    <w:rsid w:val="00382583"/>
    <w:rsid w:val="00382E58"/>
    <w:rsid w:val="00383039"/>
    <w:rsid w:val="00383F6D"/>
    <w:rsid w:val="0038551B"/>
    <w:rsid w:val="003863EF"/>
    <w:rsid w:val="003864DF"/>
    <w:rsid w:val="00387E31"/>
    <w:rsid w:val="00391561"/>
    <w:rsid w:val="00394841"/>
    <w:rsid w:val="00394BFE"/>
    <w:rsid w:val="00394E57"/>
    <w:rsid w:val="003953F9"/>
    <w:rsid w:val="00396A11"/>
    <w:rsid w:val="00397487"/>
    <w:rsid w:val="003979AC"/>
    <w:rsid w:val="003A0065"/>
    <w:rsid w:val="003A0B91"/>
    <w:rsid w:val="003A0C7E"/>
    <w:rsid w:val="003A3907"/>
    <w:rsid w:val="003A4B61"/>
    <w:rsid w:val="003A63CB"/>
    <w:rsid w:val="003A7956"/>
    <w:rsid w:val="003B13ED"/>
    <w:rsid w:val="003B59FA"/>
    <w:rsid w:val="003C0D9F"/>
    <w:rsid w:val="003C1F7E"/>
    <w:rsid w:val="003C2972"/>
    <w:rsid w:val="003C63F3"/>
    <w:rsid w:val="003C7A5A"/>
    <w:rsid w:val="003D3260"/>
    <w:rsid w:val="003D3486"/>
    <w:rsid w:val="003D52A6"/>
    <w:rsid w:val="003D5701"/>
    <w:rsid w:val="003D6340"/>
    <w:rsid w:val="003D6961"/>
    <w:rsid w:val="003D71CE"/>
    <w:rsid w:val="003D7CFC"/>
    <w:rsid w:val="003E06A5"/>
    <w:rsid w:val="003E17C0"/>
    <w:rsid w:val="003E17ED"/>
    <w:rsid w:val="003E1A24"/>
    <w:rsid w:val="003E1DB0"/>
    <w:rsid w:val="003E2854"/>
    <w:rsid w:val="003E2E28"/>
    <w:rsid w:val="003E46F3"/>
    <w:rsid w:val="003F0175"/>
    <w:rsid w:val="003F1E52"/>
    <w:rsid w:val="003F5B1D"/>
    <w:rsid w:val="004004A2"/>
    <w:rsid w:val="00401D44"/>
    <w:rsid w:val="00403597"/>
    <w:rsid w:val="00404A1D"/>
    <w:rsid w:val="00410459"/>
    <w:rsid w:val="00411DB8"/>
    <w:rsid w:val="004129CF"/>
    <w:rsid w:val="00417207"/>
    <w:rsid w:val="00417ADA"/>
    <w:rsid w:val="00417C85"/>
    <w:rsid w:val="00420019"/>
    <w:rsid w:val="00420193"/>
    <w:rsid w:val="0042221A"/>
    <w:rsid w:val="004226A6"/>
    <w:rsid w:val="0042577E"/>
    <w:rsid w:val="00426766"/>
    <w:rsid w:val="00426E7C"/>
    <w:rsid w:val="00426EE0"/>
    <w:rsid w:val="004277B5"/>
    <w:rsid w:val="00427827"/>
    <w:rsid w:val="00427D28"/>
    <w:rsid w:val="0043000C"/>
    <w:rsid w:val="0043006A"/>
    <w:rsid w:val="00430CA0"/>
    <w:rsid w:val="00433AC4"/>
    <w:rsid w:val="00434C2E"/>
    <w:rsid w:val="00434CBB"/>
    <w:rsid w:val="00435314"/>
    <w:rsid w:val="0043786A"/>
    <w:rsid w:val="004404E1"/>
    <w:rsid w:val="00440FB0"/>
    <w:rsid w:val="00444171"/>
    <w:rsid w:val="00444198"/>
    <w:rsid w:val="004448A3"/>
    <w:rsid w:val="00444D4E"/>
    <w:rsid w:val="004460B0"/>
    <w:rsid w:val="004471F6"/>
    <w:rsid w:val="004477D3"/>
    <w:rsid w:val="00450B3D"/>
    <w:rsid w:val="004519FD"/>
    <w:rsid w:val="00452638"/>
    <w:rsid w:val="00455A13"/>
    <w:rsid w:val="004562AB"/>
    <w:rsid w:val="00456DD2"/>
    <w:rsid w:val="00457EB8"/>
    <w:rsid w:val="00460EC8"/>
    <w:rsid w:val="00461155"/>
    <w:rsid w:val="00461454"/>
    <w:rsid w:val="00462DF7"/>
    <w:rsid w:val="004630E2"/>
    <w:rsid w:val="00463D21"/>
    <w:rsid w:val="004648A3"/>
    <w:rsid w:val="00464A0B"/>
    <w:rsid w:val="00464C3E"/>
    <w:rsid w:val="0046669B"/>
    <w:rsid w:val="00466975"/>
    <w:rsid w:val="004672BE"/>
    <w:rsid w:val="00467529"/>
    <w:rsid w:val="00467BFF"/>
    <w:rsid w:val="0047501B"/>
    <w:rsid w:val="00476953"/>
    <w:rsid w:val="00476FBC"/>
    <w:rsid w:val="00480E0D"/>
    <w:rsid w:val="00481CAF"/>
    <w:rsid w:val="0048218D"/>
    <w:rsid w:val="004833E3"/>
    <w:rsid w:val="00484001"/>
    <w:rsid w:val="004850DC"/>
    <w:rsid w:val="00485E14"/>
    <w:rsid w:val="004866D6"/>
    <w:rsid w:val="0048699C"/>
    <w:rsid w:val="00491481"/>
    <w:rsid w:val="0049212E"/>
    <w:rsid w:val="00493F5D"/>
    <w:rsid w:val="004949FB"/>
    <w:rsid w:val="00494A5C"/>
    <w:rsid w:val="00495389"/>
    <w:rsid w:val="0049598A"/>
    <w:rsid w:val="00496803"/>
    <w:rsid w:val="004A0522"/>
    <w:rsid w:val="004A0601"/>
    <w:rsid w:val="004A2360"/>
    <w:rsid w:val="004A2499"/>
    <w:rsid w:val="004A2C78"/>
    <w:rsid w:val="004A36A2"/>
    <w:rsid w:val="004A50B9"/>
    <w:rsid w:val="004A601E"/>
    <w:rsid w:val="004A6856"/>
    <w:rsid w:val="004A74D9"/>
    <w:rsid w:val="004B01FF"/>
    <w:rsid w:val="004B437D"/>
    <w:rsid w:val="004B615A"/>
    <w:rsid w:val="004B6746"/>
    <w:rsid w:val="004B6A3C"/>
    <w:rsid w:val="004B7569"/>
    <w:rsid w:val="004B77D2"/>
    <w:rsid w:val="004C0554"/>
    <w:rsid w:val="004C0795"/>
    <w:rsid w:val="004C4C11"/>
    <w:rsid w:val="004C51AA"/>
    <w:rsid w:val="004C62C8"/>
    <w:rsid w:val="004C7963"/>
    <w:rsid w:val="004D04B8"/>
    <w:rsid w:val="004D05EA"/>
    <w:rsid w:val="004D195B"/>
    <w:rsid w:val="004D27B4"/>
    <w:rsid w:val="004D2A6C"/>
    <w:rsid w:val="004D556B"/>
    <w:rsid w:val="004D5CDC"/>
    <w:rsid w:val="004D6B8A"/>
    <w:rsid w:val="004E036D"/>
    <w:rsid w:val="004E4132"/>
    <w:rsid w:val="004E5D0E"/>
    <w:rsid w:val="004E6E8B"/>
    <w:rsid w:val="004E7856"/>
    <w:rsid w:val="004F09CC"/>
    <w:rsid w:val="004F257F"/>
    <w:rsid w:val="004F2D00"/>
    <w:rsid w:val="00500AA3"/>
    <w:rsid w:val="00501A60"/>
    <w:rsid w:val="00502C84"/>
    <w:rsid w:val="005030FA"/>
    <w:rsid w:val="00504326"/>
    <w:rsid w:val="00504856"/>
    <w:rsid w:val="00505463"/>
    <w:rsid w:val="00506A2F"/>
    <w:rsid w:val="00506EF2"/>
    <w:rsid w:val="00512FBC"/>
    <w:rsid w:val="005141AD"/>
    <w:rsid w:val="00514CFE"/>
    <w:rsid w:val="0051533E"/>
    <w:rsid w:val="005165E3"/>
    <w:rsid w:val="005166C1"/>
    <w:rsid w:val="00516F62"/>
    <w:rsid w:val="00520442"/>
    <w:rsid w:val="00521A3C"/>
    <w:rsid w:val="00522420"/>
    <w:rsid w:val="0052268D"/>
    <w:rsid w:val="00523D24"/>
    <w:rsid w:val="005244AD"/>
    <w:rsid w:val="0052757F"/>
    <w:rsid w:val="00527743"/>
    <w:rsid w:val="00527DEB"/>
    <w:rsid w:val="00531252"/>
    <w:rsid w:val="00533E79"/>
    <w:rsid w:val="005356C5"/>
    <w:rsid w:val="00535C90"/>
    <w:rsid w:val="00536FDB"/>
    <w:rsid w:val="00537CFB"/>
    <w:rsid w:val="00541181"/>
    <w:rsid w:val="0054134C"/>
    <w:rsid w:val="00544B8C"/>
    <w:rsid w:val="00545D58"/>
    <w:rsid w:val="00547249"/>
    <w:rsid w:val="0055136A"/>
    <w:rsid w:val="005546A7"/>
    <w:rsid w:val="00554879"/>
    <w:rsid w:val="00555AAF"/>
    <w:rsid w:val="0055602A"/>
    <w:rsid w:val="00556517"/>
    <w:rsid w:val="005608CE"/>
    <w:rsid w:val="00566BAE"/>
    <w:rsid w:val="00567163"/>
    <w:rsid w:val="005675CF"/>
    <w:rsid w:val="005677B5"/>
    <w:rsid w:val="00571D84"/>
    <w:rsid w:val="00573138"/>
    <w:rsid w:val="00575339"/>
    <w:rsid w:val="00575C7C"/>
    <w:rsid w:val="005766DD"/>
    <w:rsid w:val="005770D4"/>
    <w:rsid w:val="00580902"/>
    <w:rsid w:val="00581BD0"/>
    <w:rsid w:val="00583D8E"/>
    <w:rsid w:val="00590515"/>
    <w:rsid w:val="005910DF"/>
    <w:rsid w:val="005911B1"/>
    <w:rsid w:val="005919CF"/>
    <w:rsid w:val="00591BAF"/>
    <w:rsid w:val="0059336D"/>
    <w:rsid w:val="00593B99"/>
    <w:rsid w:val="00595130"/>
    <w:rsid w:val="00595694"/>
    <w:rsid w:val="005A10B4"/>
    <w:rsid w:val="005A2001"/>
    <w:rsid w:val="005A20A7"/>
    <w:rsid w:val="005A5125"/>
    <w:rsid w:val="005B15F4"/>
    <w:rsid w:val="005B1D82"/>
    <w:rsid w:val="005B5017"/>
    <w:rsid w:val="005B51BD"/>
    <w:rsid w:val="005B6710"/>
    <w:rsid w:val="005B72F6"/>
    <w:rsid w:val="005B7C0D"/>
    <w:rsid w:val="005C09F7"/>
    <w:rsid w:val="005C2ED2"/>
    <w:rsid w:val="005C5DCE"/>
    <w:rsid w:val="005C6732"/>
    <w:rsid w:val="005C7737"/>
    <w:rsid w:val="005C7907"/>
    <w:rsid w:val="005C79A5"/>
    <w:rsid w:val="005D0060"/>
    <w:rsid w:val="005D11DE"/>
    <w:rsid w:val="005D1416"/>
    <w:rsid w:val="005D2DCC"/>
    <w:rsid w:val="005D5B67"/>
    <w:rsid w:val="005D6A9C"/>
    <w:rsid w:val="005E14E9"/>
    <w:rsid w:val="005E2267"/>
    <w:rsid w:val="005E3A39"/>
    <w:rsid w:val="005E5DB7"/>
    <w:rsid w:val="005F45A8"/>
    <w:rsid w:val="005F567A"/>
    <w:rsid w:val="006015EC"/>
    <w:rsid w:val="00602360"/>
    <w:rsid w:val="00603912"/>
    <w:rsid w:val="00603F66"/>
    <w:rsid w:val="00606443"/>
    <w:rsid w:val="00610054"/>
    <w:rsid w:val="00611B7B"/>
    <w:rsid w:val="00613133"/>
    <w:rsid w:val="006149BB"/>
    <w:rsid w:val="00615129"/>
    <w:rsid w:val="006153AF"/>
    <w:rsid w:val="006153DF"/>
    <w:rsid w:val="0061741C"/>
    <w:rsid w:val="00617AD7"/>
    <w:rsid w:val="00617DDF"/>
    <w:rsid w:val="00627062"/>
    <w:rsid w:val="0063033D"/>
    <w:rsid w:val="00630D7E"/>
    <w:rsid w:val="006310ED"/>
    <w:rsid w:val="006318ED"/>
    <w:rsid w:val="006318F8"/>
    <w:rsid w:val="006322B2"/>
    <w:rsid w:val="00632F0D"/>
    <w:rsid w:val="006336E4"/>
    <w:rsid w:val="00634A5E"/>
    <w:rsid w:val="00635302"/>
    <w:rsid w:val="00637CEF"/>
    <w:rsid w:val="00637D67"/>
    <w:rsid w:val="00640A9D"/>
    <w:rsid w:val="006410F8"/>
    <w:rsid w:val="00641F3E"/>
    <w:rsid w:val="006430CD"/>
    <w:rsid w:val="00643ED3"/>
    <w:rsid w:val="006456CD"/>
    <w:rsid w:val="006472C8"/>
    <w:rsid w:val="0064754C"/>
    <w:rsid w:val="0065059A"/>
    <w:rsid w:val="00653E46"/>
    <w:rsid w:val="006553F3"/>
    <w:rsid w:val="00656814"/>
    <w:rsid w:val="0065753D"/>
    <w:rsid w:val="00660865"/>
    <w:rsid w:val="00660EDD"/>
    <w:rsid w:val="006610B1"/>
    <w:rsid w:val="006616EC"/>
    <w:rsid w:val="0066232A"/>
    <w:rsid w:val="0066352C"/>
    <w:rsid w:val="00665FD7"/>
    <w:rsid w:val="00671EF7"/>
    <w:rsid w:val="00671F55"/>
    <w:rsid w:val="00673627"/>
    <w:rsid w:val="006736A9"/>
    <w:rsid w:val="00674410"/>
    <w:rsid w:val="00676752"/>
    <w:rsid w:val="00676C06"/>
    <w:rsid w:val="006814DE"/>
    <w:rsid w:val="00682029"/>
    <w:rsid w:val="00682B23"/>
    <w:rsid w:val="00684A76"/>
    <w:rsid w:val="00687617"/>
    <w:rsid w:val="0069018F"/>
    <w:rsid w:val="00690517"/>
    <w:rsid w:val="00690F88"/>
    <w:rsid w:val="00691363"/>
    <w:rsid w:val="0069151F"/>
    <w:rsid w:val="00691654"/>
    <w:rsid w:val="00691DB6"/>
    <w:rsid w:val="00692C8D"/>
    <w:rsid w:val="00694D50"/>
    <w:rsid w:val="00695675"/>
    <w:rsid w:val="00696DE5"/>
    <w:rsid w:val="0069707C"/>
    <w:rsid w:val="00697180"/>
    <w:rsid w:val="006A4489"/>
    <w:rsid w:val="006A49EE"/>
    <w:rsid w:val="006A4C83"/>
    <w:rsid w:val="006A51AA"/>
    <w:rsid w:val="006A54B4"/>
    <w:rsid w:val="006A5DE8"/>
    <w:rsid w:val="006A6018"/>
    <w:rsid w:val="006A64EA"/>
    <w:rsid w:val="006A70C2"/>
    <w:rsid w:val="006B306A"/>
    <w:rsid w:val="006B4863"/>
    <w:rsid w:val="006B4E76"/>
    <w:rsid w:val="006B51FB"/>
    <w:rsid w:val="006B63EA"/>
    <w:rsid w:val="006C0027"/>
    <w:rsid w:val="006C2534"/>
    <w:rsid w:val="006C3519"/>
    <w:rsid w:val="006C3F68"/>
    <w:rsid w:val="006C404C"/>
    <w:rsid w:val="006C7962"/>
    <w:rsid w:val="006D03DA"/>
    <w:rsid w:val="006D1586"/>
    <w:rsid w:val="006D2D19"/>
    <w:rsid w:val="006D3F9A"/>
    <w:rsid w:val="006D400E"/>
    <w:rsid w:val="006D4BB9"/>
    <w:rsid w:val="006D70D3"/>
    <w:rsid w:val="006E1075"/>
    <w:rsid w:val="006E1080"/>
    <w:rsid w:val="006E3582"/>
    <w:rsid w:val="006E38AC"/>
    <w:rsid w:val="006E50C7"/>
    <w:rsid w:val="006E6545"/>
    <w:rsid w:val="006E6DCB"/>
    <w:rsid w:val="006E6F36"/>
    <w:rsid w:val="006F228D"/>
    <w:rsid w:val="006F2CDE"/>
    <w:rsid w:val="006F3D05"/>
    <w:rsid w:val="006F58F1"/>
    <w:rsid w:val="006F7B23"/>
    <w:rsid w:val="00700E54"/>
    <w:rsid w:val="0070160B"/>
    <w:rsid w:val="00701BA9"/>
    <w:rsid w:val="00701C67"/>
    <w:rsid w:val="007029EB"/>
    <w:rsid w:val="00703B1C"/>
    <w:rsid w:val="00704043"/>
    <w:rsid w:val="00706D2B"/>
    <w:rsid w:val="00710651"/>
    <w:rsid w:val="00711007"/>
    <w:rsid w:val="0071144C"/>
    <w:rsid w:val="00711F50"/>
    <w:rsid w:val="007123EF"/>
    <w:rsid w:val="00715FE0"/>
    <w:rsid w:val="0071615E"/>
    <w:rsid w:val="007163F8"/>
    <w:rsid w:val="00716546"/>
    <w:rsid w:val="00717548"/>
    <w:rsid w:val="00717D17"/>
    <w:rsid w:val="00724E3E"/>
    <w:rsid w:val="007267C6"/>
    <w:rsid w:val="00726CAC"/>
    <w:rsid w:val="0073116B"/>
    <w:rsid w:val="007339AC"/>
    <w:rsid w:val="00734545"/>
    <w:rsid w:val="00736F82"/>
    <w:rsid w:val="007426C0"/>
    <w:rsid w:val="007431A5"/>
    <w:rsid w:val="00750533"/>
    <w:rsid w:val="007505D2"/>
    <w:rsid w:val="00750782"/>
    <w:rsid w:val="00751127"/>
    <w:rsid w:val="007528D0"/>
    <w:rsid w:val="00753CEA"/>
    <w:rsid w:val="00755BC1"/>
    <w:rsid w:val="007564EC"/>
    <w:rsid w:val="007568F2"/>
    <w:rsid w:val="00756DBD"/>
    <w:rsid w:val="007578B9"/>
    <w:rsid w:val="00762BDE"/>
    <w:rsid w:val="00763686"/>
    <w:rsid w:val="007645CB"/>
    <w:rsid w:val="00766FAF"/>
    <w:rsid w:val="0077183A"/>
    <w:rsid w:val="00773265"/>
    <w:rsid w:val="0077388A"/>
    <w:rsid w:val="0077397D"/>
    <w:rsid w:val="00773DE8"/>
    <w:rsid w:val="00774741"/>
    <w:rsid w:val="0077504E"/>
    <w:rsid w:val="00775830"/>
    <w:rsid w:val="007769FA"/>
    <w:rsid w:val="00777635"/>
    <w:rsid w:val="00780EE5"/>
    <w:rsid w:val="00781F09"/>
    <w:rsid w:val="00784A9D"/>
    <w:rsid w:val="00785FE7"/>
    <w:rsid w:val="007863B1"/>
    <w:rsid w:val="00787B8A"/>
    <w:rsid w:val="00791402"/>
    <w:rsid w:val="00792120"/>
    <w:rsid w:val="007926BB"/>
    <w:rsid w:val="00793490"/>
    <w:rsid w:val="00795B23"/>
    <w:rsid w:val="00795FA5"/>
    <w:rsid w:val="0079621B"/>
    <w:rsid w:val="0079748A"/>
    <w:rsid w:val="00797623"/>
    <w:rsid w:val="007A0527"/>
    <w:rsid w:val="007A3085"/>
    <w:rsid w:val="007A5937"/>
    <w:rsid w:val="007A5B1E"/>
    <w:rsid w:val="007B28E5"/>
    <w:rsid w:val="007B2C02"/>
    <w:rsid w:val="007B3957"/>
    <w:rsid w:val="007B4A09"/>
    <w:rsid w:val="007B591A"/>
    <w:rsid w:val="007B66EA"/>
    <w:rsid w:val="007B7C7B"/>
    <w:rsid w:val="007C0F19"/>
    <w:rsid w:val="007C1BD0"/>
    <w:rsid w:val="007C2A3B"/>
    <w:rsid w:val="007C2AC9"/>
    <w:rsid w:val="007C3296"/>
    <w:rsid w:val="007C3780"/>
    <w:rsid w:val="007C5B27"/>
    <w:rsid w:val="007D028B"/>
    <w:rsid w:val="007D31ED"/>
    <w:rsid w:val="007D4217"/>
    <w:rsid w:val="007D48B2"/>
    <w:rsid w:val="007D7CC3"/>
    <w:rsid w:val="007E2EB9"/>
    <w:rsid w:val="007E41A0"/>
    <w:rsid w:val="007E4980"/>
    <w:rsid w:val="007E4C00"/>
    <w:rsid w:val="007E5479"/>
    <w:rsid w:val="007E57CF"/>
    <w:rsid w:val="007E5EEE"/>
    <w:rsid w:val="007E65D9"/>
    <w:rsid w:val="007E7165"/>
    <w:rsid w:val="007F0D4A"/>
    <w:rsid w:val="007F469E"/>
    <w:rsid w:val="007F4810"/>
    <w:rsid w:val="007F4BCF"/>
    <w:rsid w:val="007F4C90"/>
    <w:rsid w:val="007F4EDA"/>
    <w:rsid w:val="007F5420"/>
    <w:rsid w:val="007F5CB4"/>
    <w:rsid w:val="007F6758"/>
    <w:rsid w:val="007F6D77"/>
    <w:rsid w:val="00800BC1"/>
    <w:rsid w:val="00803E21"/>
    <w:rsid w:val="008040F9"/>
    <w:rsid w:val="00804951"/>
    <w:rsid w:val="008065CE"/>
    <w:rsid w:val="00811C54"/>
    <w:rsid w:val="00811E05"/>
    <w:rsid w:val="00813B66"/>
    <w:rsid w:val="0081480A"/>
    <w:rsid w:val="00820710"/>
    <w:rsid w:val="0082273D"/>
    <w:rsid w:val="00822CBA"/>
    <w:rsid w:val="00824357"/>
    <w:rsid w:val="00824E7F"/>
    <w:rsid w:val="008262CB"/>
    <w:rsid w:val="00826DD8"/>
    <w:rsid w:val="00827706"/>
    <w:rsid w:val="0083022F"/>
    <w:rsid w:val="00831C77"/>
    <w:rsid w:val="00833E90"/>
    <w:rsid w:val="00833EB5"/>
    <w:rsid w:val="00836882"/>
    <w:rsid w:val="008373C4"/>
    <w:rsid w:val="008421D6"/>
    <w:rsid w:val="00842876"/>
    <w:rsid w:val="00844C12"/>
    <w:rsid w:val="008459F3"/>
    <w:rsid w:val="00851342"/>
    <w:rsid w:val="0085211F"/>
    <w:rsid w:val="0085507F"/>
    <w:rsid w:val="00855D1C"/>
    <w:rsid w:val="00856B2F"/>
    <w:rsid w:val="00857B6A"/>
    <w:rsid w:val="008616EE"/>
    <w:rsid w:val="00864624"/>
    <w:rsid w:val="008647D1"/>
    <w:rsid w:val="008655A5"/>
    <w:rsid w:val="008662D7"/>
    <w:rsid w:val="008727F1"/>
    <w:rsid w:val="00872B0B"/>
    <w:rsid w:val="00872B51"/>
    <w:rsid w:val="008734EE"/>
    <w:rsid w:val="00873964"/>
    <w:rsid w:val="00873BF3"/>
    <w:rsid w:val="00873CD3"/>
    <w:rsid w:val="00874206"/>
    <w:rsid w:val="00875553"/>
    <w:rsid w:val="00875B02"/>
    <w:rsid w:val="00876784"/>
    <w:rsid w:val="0087786E"/>
    <w:rsid w:val="008838B0"/>
    <w:rsid w:val="0088734D"/>
    <w:rsid w:val="00887E48"/>
    <w:rsid w:val="00891BD8"/>
    <w:rsid w:val="00893211"/>
    <w:rsid w:val="008934DC"/>
    <w:rsid w:val="008A031F"/>
    <w:rsid w:val="008A23D8"/>
    <w:rsid w:val="008A318B"/>
    <w:rsid w:val="008A43C1"/>
    <w:rsid w:val="008A5EA7"/>
    <w:rsid w:val="008B0154"/>
    <w:rsid w:val="008B068A"/>
    <w:rsid w:val="008B1002"/>
    <w:rsid w:val="008B1524"/>
    <w:rsid w:val="008B1F18"/>
    <w:rsid w:val="008B2A59"/>
    <w:rsid w:val="008B36ED"/>
    <w:rsid w:val="008B405F"/>
    <w:rsid w:val="008B46FF"/>
    <w:rsid w:val="008B5B4C"/>
    <w:rsid w:val="008B6CF1"/>
    <w:rsid w:val="008B7565"/>
    <w:rsid w:val="008C15EF"/>
    <w:rsid w:val="008C477D"/>
    <w:rsid w:val="008C4854"/>
    <w:rsid w:val="008C6115"/>
    <w:rsid w:val="008C7127"/>
    <w:rsid w:val="008C7389"/>
    <w:rsid w:val="008D1D0B"/>
    <w:rsid w:val="008D6BC8"/>
    <w:rsid w:val="008D791A"/>
    <w:rsid w:val="008D7DFA"/>
    <w:rsid w:val="008E147B"/>
    <w:rsid w:val="008E3E77"/>
    <w:rsid w:val="008E3FC4"/>
    <w:rsid w:val="008E5AC3"/>
    <w:rsid w:val="008E6934"/>
    <w:rsid w:val="008E6ACA"/>
    <w:rsid w:val="008F0A11"/>
    <w:rsid w:val="008F0E73"/>
    <w:rsid w:val="008F6617"/>
    <w:rsid w:val="008F7A67"/>
    <w:rsid w:val="008F7E62"/>
    <w:rsid w:val="00900A8C"/>
    <w:rsid w:val="009024C1"/>
    <w:rsid w:val="00903403"/>
    <w:rsid w:val="00903F97"/>
    <w:rsid w:val="00903FF0"/>
    <w:rsid w:val="00905063"/>
    <w:rsid w:val="00906568"/>
    <w:rsid w:val="00906997"/>
    <w:rsid w:val="00907A3C"/>
    <w:rsid w:val="00912CEC"/>
    <w:rsid w:val="00913535"/>
    <w:rsid w:val="00914552"/>
    <w:rsid w:val="00914B83"/>
    <w:rsid w:val="00914F5B"/>
    <w:rsid w:val="009153A7"/>
    <w:rsid w:val="00917F50"/>
    <w:rsid w:val="00927063"/>
    <w:rsid w:val="00927FF0"/>
    <w:rsid w:val="00935887"/>
    <w:rsid w:val="009415EB"/>
    <w:rsid w:val="00941D6F"/>
    <w:rsid w:val="009441D8"/>
    <w:rsid w:val="00945226"/>
    <w:rsid w:val="00945664"/>
    <w:rsid w:val="00945FF6"/>
    <w:rsid w:val="009524D2"/>
    <w:rsid w:val="00954293"/>
    <w:rsid w:val="00954402"/>
    <w:rsid w:val="00954A5A"/>
    <w:rsid w:val="009560F3"/>
    <w:rsid w:val="009578B2"/>
    <w:rsid w:val="00961FDD"/>
    <w:rsid w:val="0096297B"/>
    <w:rsid w:val="00963657"/>
    <w:rsid w:val="00963B6B"/>
    <w:rsid w:val="00963DC6"/>
    <w:rsid w:val="0096486B"/>
    <w:rsid w:val="00966D87"/>
    <w:rsid w:val="0096714C"/>
    <w:rsid w:val="00973A0D"/>
    <w:rsid w:val="00974FD8"/>
    <w:rsid w:val="009750C3"/>
    <w:rsid w:val="00977CF2"/>
    <w:rsid w:val="00980ECB"/>
    <w:rsid w:val="009841F4"/>
    <w:rsid w:val="00984CFF"/>
    <w:rsid w:val="00990670"/>
    <w:rsid w:val="0099172F"/>
    <w:rsid w:val="00992E7F"/>
    <w:rsid w:val="00993927"/>
    <w:rsid w:val="00994C83"/>
    <w:rsid w:val="009968EF"/>
    <w:rsid w:val="009A000B"/>
    <w:rsid w:val="009A0C4D"/>
    <w:rsid w:val="009A1FD3"/>
    <w:rsid w:val="009A5338"/>
    <w:rsid w:val="009A57BD"/>
    <w:rsid w:val="009A5D48"/>
    <w:rsid w:val="009A5E96"/>
    <w:rsid w:val="009A6925"/>
    <w:rsid w:val="009A69B9"/>
    <w:rsid w:val="009A7439"/>
    <w:rsid w:val="009B1B37"/>
    <w:rsid w:val="009B2324"/>
    <w:rsid w:val="009B32EC"/>
    <w:rsid w:val="009B33C9"/>
    <w:rsid w:val="009B3B61"/>
    <w:rsid w:val="009B4416"/>
    <w:rsid w:val="009B52D8"/>
    <w:rsid w:val="009B5E9F"/>
    <w:rsid w:val="009B657D"/>
    <w:rsid w:val="009C1775"/>
    <w:rsid w:val="009C1FD8"/>
    <w:rsid w:val="009C22BB"/>
    <w:rsid w:val="009C2CD2"/>
    <w:rsid w:val="009C39D4"/>
    <w:rsid w:val="009C3C57"/>
    <w:rsid w:val="009C5696"/>
    <w:rsid w:val="009C76BB"/>
    <w:rsid w:val="009D1743"/>
    <w:rsid w:val="009D2BAA"/>
    <w:rsid w:val="009D5E69"/>
    <w:rsid w:val="009D67D6"/>
    <w:rsid w:val="009D767B"/>
    <w:rsid w:val="009D779E"/>
    <w:rsid w:val="009E067A"/>
    <w:rsid w:val="009E0C6F"/>
    <w:rsid w:val="009E1FBD"/>
    <w:rsid w:val="009E210B"/>
    <w:rsid w:val="009E484C"/>
    <w:rsid w:val="009E54CC"/>
    <w:rsid w:val="009E5A46"/>
    <w:rsid w:val="009F12A2"/>
    <w:rsid w:val="009F1A6D"/>
    <w:rsid w:val="009F43E9"/>
    <w:rsid w:val="009F563B"/>
    <w:rsid w:val="009F577B"/>
    <w:rsid w:val="009F5DD9"/>
    <w:rsid w:val="009F629F"/>
    <w:rsid w:val="00A022F7"/>
    <w:rsid w:val="00A028A9"/>
    <w:rsid w:val="00A02927"/>
    <w:rsid w:val="00A02C38"/>
    <w:rsid w:val="00A116A1"/>
    <w:rsid w:val="00A11CE5"/>
    <w:rsid w:val="00A126F9"/>
    <w:rsid w:val="00A12752"/>
    <w:rsid w:val="00A13C26"/>
    <w:rsid w:val="00A14637"/>
    <w:rsid w:val="00A151A9"/>
    <w:rsid w:val="00A154A2"/>
    <w:rsid w:val="00A17642"/>
    <w:rsid w:val="00A2093F"/>
    <w:rsid w:val="00A210BD"/>
    <w:rsid w:val="00A218CC"/>
    <w:rsid w:val="00A241D5"/>
    <w:rsid w:val="00A246C1"/>
    <w:rsid w:val="00A24DF1"/>
    <w:rsid w:val="00A24E57"/>
    <w:rsid w:val="00A27629"/>
    <w:rsid w:val="00A309F5"/>
    <w:rsid w:val="00A32126"/>
    <w:rsid w:val="00A331D2"/>
    <w:rsid w:val="00A33DD8"/>
    <w:rsid w:val="00A34964"/>
    <w:rsid w:val="00A357E5"/>
    <w:rsid w:val="00A35FE7"/>
    <w:rsid w:val="00A37582"/>
    <w:rsid w:val="00A37B22"/>
    <w:rsid w:val="00A42176"/>
    <w:rsid w:val="00A50AAD"/>
    <w:rsid w:val="00A52C7D"/>
    <w:rsid w:val="00A52CC2"/>
    <w:rsid w:val="00A53C28"/>
    <w:rsid w:val="00A544DF"/>
    <w:rsid w:val="00A574AF"/>
    <w:rsid w:val="00A5767F"/>
    <w:rsid w:val="00A601BE"/>
    <w:rsid w:val="00A621B7"/>
    <w:rsid w:val="00A624D0"/>
    <w:rsid w:val="00A62ED5"/>
    <w:rsid w:val="00A63E27"/>
    <w:rsid w:val="00A648E5"/>
    <w:rsid w:val="00A650FC"/>
    <w:rsid w:val="00A67694"/>
    <w:rsid w:val="00A70D37"/>
    <w:rsid w:val="00A736E7"/>
    <w:rsid w:val="00A76775"/>
    <w:rsid w:val="00A7712F"/>
    <w:rsid w:val="00A77CC3"/>
    <w:rsid w:val="00A81595"/>
    <w:rsid w:val="00A82CD4"/>
    <w:rsid w:val="00A835E7"/>
    <w:rsid w:val="00A8429D"/>
    <w:rsid w:val="00A93054"/>
    <w:rsid w:val="00A93752"/>
    <w:rsid w:val="00A93D9F"/>
    <w:rsid w:val="00A940AD"/>
    <w:rsid w:val="00A94A18"/>
    <w:rsid w:val="00A97432"/>
    <w:rsid w:val="00A97A6F"/>
    <w:rsid w:val="00A97AD7"/>
    <w:rsid w:val="00A97DBF"/>
    <w:rsid w:val="00AA10C1"/>
    <w:rsid w:val="00AA3379"/>
    <w:rsid w:val="00AA34F7"/>
    <w:rsid w:val="00AA3899"/>
    <w:rsid w:val="00AA3C67"/>
    <w:rsid w:val="00AA4474"/>
    <w:rsid w:val="00AA7B10"/>
    <w:rsid w:val="00AB0F1A"/>
    <w:rsid w:val="00AB17B2"/>
    <w:rsid w:val="00AB1A2D"/>
    <w:rsid w:val="00AB1E5F"/>
    <w:rsid w:val="00AB3B62"/>
    <w:rsid w:val="00AB43A6"/>
    <w:rsid w:val="00AB7D5E"/>
    <w:rsid w:val="00AC30C0"/>
    <w:rsid w:val="00AC353C"/>
    <w:rsid w:val="00AC3712"/>
    <w:rsid w:val="00AC5115"/>
    <w:rsid w:val="00AC5BF9"/>
    <w:rsid w:val="00AC6596"/>
    <w:rsid w:val="00AC7624"/>
    <w:rsid w:val="00AD2283"/>
    <w:rsid w:val="00AD287D"/>
    <w:rsid w:val="00AD3ECC"/>
    <w:rsid w:val="00AD6251"/>
    <w:rsid w:val="00AE1A57"/>
    <w:rsid w:val="00AE2130"/>
    <w:rsid w:val="00AE2793"/>
    <w:rsid w:val="00AE3101"/>
    <w:rsid w:val="00AE346B"/>
    <w:rsid w:val="00AE4364"/>
    <w:rsid w:val="00AE5FD8"/>
    <w:rsid w:val="00AF017D"/>
    <w:rsid w:val="00AF133D"/>
    <w:rsid w:val="00AF356C"/>
    <w:rsid w:val="00AF545B"/>
    <w:rsid w:val="00AF5CBC"/>
    <w:rsid w:val="00AF6614"/>
    <w:rsid w:val="00AF7CBB"/>
    <w:rsid w:val="00B006DA"/>
    <w:rsid w:val="00B026DC"/>
    <w:rsid w:val="00B0366E"/>
    <w:rsid w:val="00B10A20"/>
    <w:rsid w:val="00B10E3D"/>
    <w:rsid w:val="00B15C99"/>
    <w:rsid w:val="00B162FB"/>
    <w:rsid w:val="00B164A3"/>
    <w:rsid w:val="00B173E4"/>
    <w:rsid w:val="00B226D1"/>
    <w:rsid w:val="00B2282E"/>
    <w:rsid w:val="00B22E0C"/>
    <w:rsid w:val="00B23727"/>
    <w:rsid w:val="00B2466C"/>
    <w:rsid w:val="00B246D0"/>
    <w:rsid w:val="00B24EA5"/>
    <w:rsid w:val="00B25DB5"/>
    <w:rsid w:val="00B25E7B"/>
    <w:rsid w:val="00B25EA6"/>
    <w:rsid w:val="00B2753C"/>
    <w:rsid w:val="00B27C44"/>
    <w:rsid w:val="00B27DE3"/>
    <w:rsid w:val="00B32BD7"/>
    <w:rsid w:val="00B363E5"/>
    <w:rsid w:val="00B36D30"/>
    <w:rsid w:val="00B36DB5"/>
    <w:rsid w:val="00B3775A"/>
    <w:rsid w:val="00B40327"/>
    <w:rsid w:val="00B42575"/>
    <w:rsid w:val="00B4333A"/>
    <w:rsid w:val="00B43415"/>
    <w:rsid w:val="00B43CF3"/>
    <w:rsid w:val="00B44F05"/>
    <w:rsid w:val="00B45A2B"/>
    <w:rsid w:val="00B46359"/>
    <w:rsid w:val="00B51DBB"/>
    <w:rsid w:val="00B52E80"/>
    <w:rsid w:val="00B53CF5"/>
    <w:rsid w:val="00B5506C"/>
    <w:rsid w:val="00B55182"/>
    <w:rsid w:val="00B666CD"/>
    <w:rsid w:val="00B67DD3"/>
    <w:rsid w:val="00B70C13"/>
    <w:rsid w:val="00B728B7"/>
    <w:rsid w:val="00B739D9"/>
    <w:rsid w:val="00B765A1"/>
    <w:rsid w:val="00B76889"/>
    <w:rsid w:val="00B76C67"/>
    <w:rsid w:val="00B7727B"/>
    <w:rsid w:val="00B77B0B"/>
    <w:rsid w:val="00B77D1A"/>
    <w:rsid w:val="00B808C7"/>
    <w:rsid w:val="00B80C80"/>
    <w:rsid w:val="00B80EA2"/>
    <w:rsid w:val="00B85F1B"/>
    <w:rsid w:val="00B860D2"/>
    <w:rsid w:val="00B870ED"/>
    <w:rsid w:val="00B90372"/>
    <w:rsid w:val="00B91BFA"/>
    <w:rsid w:val="00B923EC"/>
    <w:rsid w:val="00B93706"/>
    <w:rsid w:val="00B940D6"/>
    <w:rsid w:val="00B943F1"/>
    <w:rsid w:val="00B94AB4"/>
    <w:rsid w:val="00B9551F"/>
    <w:rsid w:val="00B95684"/>
    <w:rsid w:val="00B95984"/>
    <w:rsid w:val="00B9695C"/>
    <w:rsid w:val="00B9795D"/>
    <w:rsid w:val="00BA01D1"/>
    <w:rsid w:val="00BA0C92"/>
    <w:rsid w:val="00BA208F"/>
    <w:rsid w:val="00BA212C"/>
    <w:rsid w:val="00BA2E39"/>
    <w:rsid w:val="00BA2E60"/>
    <w:rsid w:val="00BA53EC"/>
    <w:rsid w:val="00BA63FC"/>
    <w:rsid w:val="00BA7044"/>
    <w:rsid w:val="00BA70F3"/>
    <w:rsid w:val="00BB0823"/>
    <w:rsid w:val="00BB114B"/>
    <w:rsid w:val="00BB1E73"/>
    <w:rsid w:val="00BB1E96"/>
    <w:rsid w:val="00BB219C"/>
    <w:rsid w:val="00BB2B8A"/>
    <w:rsid w:val="00BB2D6D"/>
    <w:rsid w:val="00BB2E2E"/>
    <w:rsid w:val="00BB5C22"/>
    <w:rsid w:val="00BC0988"/>
    <w:rsid w:val="00BC34A7"/>
    <w:rsid w:val="00BC3F31"/>
    <w:rsid w:val="00BC46C6"/>
    <w:rsid w:val="00BC64AB"/>
    <w:rsid w:val="00BC798A"/>
    <w:rsid w:val="00BC7DBF"/>
    <w:rsid w:val="00BD0861"/>
    <w:rsid w:val="00BD108F"/>
    <w:rsid w:val="00BD3387"/>
    <w:rsid w:val="00BD5F78"/>
    <w:rsid w:val="00BD6A7A"/>
    <w:rsid w:val="00BD7B1B"/>
    <w:rsid w:val="00BE18B7"/>
    <w:rsid w:val="00BE36A2"/>
    <w:rsid w:val="00BE39C6"/>
    <w:rsid w:val="00BE5A45"/>
    <w:rsid w:val="00BE5BE2"/>
    <w:rsid w:val="00BF26DD"/>
    <w:rsid w:val="00BF3839"/>
    <w:rsid w:val="00BF46D5"/>
    <w:rsid w:val="00BF5C14"/>
    <w:rsid w:val="00BF76B3"/>
    <w:rsid w:val="00C0142F"/>
    <w:rsid w:val="00C017EF"/>
    <w:rsid w:val="00C03835"/>
    <w:rsid w:val="00C05C85"/>
    <w:rsid w:val="00C064AB"/>
    <w:rsid w:val="00C07323"/>
    <w:rsid w:val="00C079E6"/>
    <w:rsid w:val="00C07F0D"/>
    <w:rsid w:val="00C100F8"/>
    <w:rsid w:val="00C104A2"/>
    <w:rsid w:val="00C14151"/>
    <w:rsid w:val="00C14DB7"/>
    <w:rsid w:val="00C172B9"/>
    <w:rsid w:val="00C2006D"/>
    <w:rsid w:val="00C21593"/>
    <w:rsid w:val="00C2186C"/>
    <w:rsid w:val="00C22DBF"/>
    <w:rsid w:val="00C2463C"/>
    <w:rsid w:val="00C2618D"/>
    <w:rsid w:val="00C302DF"/>
    <w:rsid w:val="00C32394"/>
    <w:rsid w:val="00C33F4C"/>
    <w:rsid w:val="00C341EB"/>
    <w:rsid w:val="00C34574"/>
    <w:rsid w:val="00C34AA9"/>
    <w:rsid w:val="00C35341"/>
    <w:rsid w:val="00C35DFC"/>
    <w:rsid w:val="00C366E9"/>
    <w:rsid w:val="00C378B5"/>
    <w:rsid w:val="00C402FA"/>
    <w:rsid w:val="00C4082C"/>
    <w:rsid w:val="00C42233"/>
    <w:rsid w:val="00C4236C"/>
    <w:rsid w:val="00C4243A"/>
    <w:rsid w:val="00C430F6"/>
    <w:rsid w:val="00C43F33"/>
    <w:rsid w:val="00C44A62"/>
    <w:rsid w:val="00C45392"/>
    <w:rsid w:val="00C4599C"/>
    <w:rsid w:val="00C518F1"/>
    <w:rsid w:val="00C5208D"/>
    <w:rsid w:val="00C52208"/>
    <w:rsid w:val="00C52481"/>
    <w:rsid w:val="00C54B32"/>
    <w:rsid w:val="00C54E16"/>
    <w:rsid w:val="00C56C81"/>
    <w:rsid w:val="00C57511"/>
    <w:rsid w:val="00C61B54"/>
    <w:rsid w:val="00C62695"/>
    <w:rsid w:val="00C63039"/>
    <w:rsid w:val="00C63518"/>
    <w:rsid w:val="00C66ABA"/>
    <w:rsid w:val="00C73059"/>
    <w:rsid w:val="00C73F22"/>
    <w:rsid w:val="00C7437A"/>
    <w:rsid w:val="00C76EB6"/>
    <w:rsid w:val="00C8140D"/>
    <w:rsid w:val="00C832A8"/>
    <w:rsid w:val="00C83807"/>
    <w:rsid w:val="00C83864"/>
    <w:rsid w:val="00C84953"/>
    <w:rsid w:val="00C85BC4"/>
    <w:rsid w:val="00C85FB0"/>
    <w:rsid w:val="00C87018"/>
    <w:rsid w:val="00C93581"/>
    <w:rsid w:val="00CA2111"/>
    <w:rsid w:val="00CA2B9D"/>
    <w:rsid w:val="00CA58A6"/>
    <w:rsid w:val="00CA7473"/>
    <w:rsid w:val="00CB0E3A"/>
    <w:rsid w:val="00CB0EC6"/>
    <w:rsid w:val="00CB1133"/>
    <w:rsid w:val="00CB315C"/>
    <w:rsid w:val="00CB3FF7"/>
    <w:rsid w:val="00CC03F4"/>
    <w:rsid w:val="00CC4081"/>
    <w:rsid w:val="00CC415B"/>
    <w:rsid w:val="00CC5562"/>
    <w:rsid w:val="00CC7314"/>
    <w:rsid w:val="00CD30AA"/>
    <w:rsid w:val="00CD6DFE"/>
    <w:rsid w:val="00CD7E37"/>
    <w:rsid w:val="00CE1042"/>
    <w:rsid w:val="00CE1965"/>
    <w:rsid w:val="00CE1E06"/>
    <w:rsid w:val="00CE3410"/>
    <w:rsid w:val="00CE37B7"/>
    <w:rsid w:val="00CE3FA8"/>
    <w:rsid w:val="00CE6BFE"/>
    <w:rsid w:val="00CF2033"/>
    <w:rsid w:val="00CF285E"/>
    <w:rsid w:val="00CF49F1"/>
    <w:rsid w:val="00CF4FF2"/>
    <w:rsid w:val="00CF5BC2"/>
    <w:rsid w:val="00CF7158"/>
    <w:rsid w:val="00D0023B"/>
    <w:rsid w:val="00D01B2D"/>
    <w:rsid w:val="00D03E25"/>
    <w:rsid w:val="00D05746"/>
    <w:rsid w:val="00D059EB"/>
    <w:rsid w:val="00D07213"/>
    <w:rsid w:val="00D108A8"/>
    <w:rsid w:val="00D13518"/>
    <w:rsid w:val="00D16241"/>
    <w:rsid w:val="00D17D8F"/>
    <w:rsid w:val="00D205DE"/>
    <w:rsid w:val="00D207AF"/>
    <w:rsid w:val="00D219C1"/>
    <w:rsid w:val="00D21B1A"/>
    <w:rsid w:val="00D21F52"/>
    <w:rsid w:val="00D2288F"/>
    <w:rsid w:val="00D2311D"/>
    <w:rsid w:val="00D235EE"/>
    <w:rsid w:val="00D252C5"/>
    <w:rsid w:val="00D25ADA"/>
    <w:rsid w:val="00D25F1C"/>
    <w:rsid w:val="00D27EA4"/>
    <w:rsid w:val="00D345ED"/>
    <w:rsid w:val="00D351B7"/>
    <w:rsid w:val="00D360C8"/>
    <w:rsid w:val="00D36E4D"/>
    <w:rsid w:val="00D402B1"/>
    <w:rsid w:val="00D40CD1"/>
    <w:rsid w:val="00D41BAA"/>
    <w:rsid w:val="00D432B8"/>
    <w:rsid w:val="00D4345D"/>
    <w:rsid w:val="00D439FB"/>
    <w:rsid w:val="00D43A71"/>
    <w:rsid w:val="00D45048"/>
    <w:rsid w:val="00D50A31"/>
    <w:rsid w:val="00D50F19"/>
    <w:rsid w:val="00D52323"/>
    <w:rsid w:val="00D5256D"/>
    <w:rsid w:val="00D526C0"/>
    <w:rsid w:val="00D52FE7"/>
    <w:rsid w:val="00D53828"/>
    <w:rsid w:val="00D55055"/>
    <w:rsid w:val="00D554DB"/>
    <w:rsid w:val="00D556EE"/>
    <w:rsid w:val="00D60D9A"/>
    <w:rsid w:val="00D6138B"/>
    <w:rsid w:val="00D6351C"/>
    <w:rsid w:val="00D64604"/>
    <w:rsid w:val="00D663F9"/>
    <w:rsid w:val="00D66B68"/>
    <w:rsid w:val="00D6725F"/>
    <w:rsid w:val="00D67F3D"/>
    <w:rsid w:val="00D72165"/>
    <w:rsid w:val="00D72E71"/>
    <w:rsid w:val="00D7679E"/>
    <w:rsid w:val="00D7738D"/>
    <w:rsid w:val="00D8064F"/>
    <w:rsid w:val="00D809AB"/>
    <w:rsid w:val="00D82886"/>
    <w:rsid w:val="00D84E2B"/>
    <w:rsid w:val="00D85A4F"/>
    <w:rsid w:val="00D86A7A"/>
    <w:rsid w:val="00D91426"/>
    <w:rsid w:val="00D93A90"/>
    <w:rsid w:val="00D969D7"/>
    <w:rsid w:val="00D97F81"/>
    <w:rsid w:val="00DA167D"/>
    <w:rsid w:val="00DA2B88"/>
    <w:rsid w:val="00DA322A"/>
    <w:rsid w:val="00DA5C9B"/>
    <w:rsid w:val="00DA6C43"/>
    <w:rsid w:val="00DA781F"/>
    <w:rsid w:val="00DB0948"/>
    <w:rsid w:val="00DB1360"/>
    <w:rsid w:val="00DB13E2"/>
    <w:rsid w:val="00DB1702"/>
    <w:rsid w:val="00DB2204"/>
    <w:rsid w:val="00DB27D9"/>
    <w:rsid w:val="00DB47F8"/>
    <w:rsid w:val="00DB4E32"/>
    <w:rsid w:val="00DB6045"/>
    <w:rsid w:val="00DC2427"/>
    <w:rsid w:val="00DC28D8"/>
    <w:rsid w:val="00DC4135"/>
    <w:rsid w:val="00DC64FE"/>
    <w:rsid w:val="00DC6AA7"/>
    <w:rsid w:val="00DC6AFF"/>
    <w:rsid w:val="00DC6DE4"/>
    <w:rsid w:val="00DD4871"/>
    <w:rsid w:val="00DD6731"/>
    <w:rsid w:val="00DD72F6"/>
    <w:rsid w:val="00DE00F2"/>
    <w:rsid w:val="00DE022B"/>
    <w:rsid w:val="00DE0986"/>
    <w:rsid w:val="00DE1A8B"/>
    <w:rsid w:val="00DE1D36"/>
    <w:rsid w:val="00DE23C1"/>
    <w:rsid w:val="00DE2815"/>
    <w:rsid w:val="00DE3051"/>
    <w:rsid w:val="00DE3347"/>
    <w:rsid w:val="00DE5717"/>
    <w:rsid w:val="00DE62C3"/>
    <w:rsid w:val="00DF0457"/>
    <w:rsid w:val="00DF0FBC"/>
    <w:rsid w:val="00DF1061"/>
    <w:rsid w:val="00DF186C"/>
    <w:rsid w:val="00DF451F"/>
    <w:rsid w:val="00DF45B5"/>
    <w:rsid w:val="00E02013"/>
    <w:rsid w:val="00E02CC4"/>
    <w:rsid w:val="00E03630"/>
    <w:rsid w:val="00E03719"/>
    <w:rsid w:val="00E0449C"/>
    <w:rsid w:val="00E04F0F"/>
    <w:rsid w:val="00E05686"/>
    <w:rsid w:val="00E056D1"/>
    <w:rsid w:val="00E1253C"/>
    <w:rsid w:val="00E15B74"/>
    <w:rsid w:val="00E20CA0"/>
    <w:rsid w:val="00E213C9"/>
    <w:rsid w:val="00E21678"/>
    <w:rsid w:val="00E217D9"/>
    <w:rsid w:val="00E220E4"/>
    <w:rsid w:val="00E224FF"/>
    <w:rsid w:val="00E242E0"/>
    <w:rsid w:val="00E30E5C"/>
    <w:rsid w:val="00E31256"/>
    <w:rsid w:val="00E32B39"/>
    <w:rsid w:val="00E331E4"/>
    <w:rsid w:val="00E33843"/>
    <w:rsid w:val="00E351F2"/>
    <w:rsid w:val="00E3751E"/>
    <w:rsid w:val="00E376D0"/>
    <w:rsid w:val="00E37819"/>
    <w:rsid w:val="00E40CC9"/>
    <w:rsid w:val="00E41F6B"/>
    <w:rsid w:val="00E4433E"/>
    <w:rsid w:val="00E4591F"/>
    <w:rsid w:val="00E46CC3"/>
    <w:rsid w:val="00E47AC7"/>
    <w:rsid w:val="00E50B38"/>
    <w:rsid w:val="00E5142C"/>
    <w:rsid w:val="00E5499D"/>
    <w:rsid w:val="00E55822"/>
    <w:rsid w:val="00E55B19"/>
    <w:rsid w:val="00E577CA"/>
    <w:rsid w:val="00E578BB"/>
    <w:rsid w:val="00E600CA"/>
    <w:rsid w:val="00E61022"/>
    <w:rsid w:val="00E61CAA"/>
    <w:rsid w:val="00E62067"/>
    <w:rsid w:val="00E64FEB"/>
    <w:rsid w:val="00E659C7"/>
    <w:rsid w:val="00E70B96"/>
    <w:rsid w:val="00E71C8C"/>
    <w:rsid w:val="00E72C01"/>
    <w:rsid w:val="00E73516"/>
    <w:rsid w:val="00E74BC6"/>
    <w:rsid w:val="00E77375"/>
    <w:rsid w:val="00E7757E"/>
    <w:rsid w:val="00E7793E"/>
    <w:rsid w:val="00E82FCA"/>
    <w:rsid w:val="00E83D10"/>
    <w:rsid w:val="00E86982"/>
    <w:rsid w:val="00E876D8"/>
    <w:rsid w:val="00E902C0"/>
    <w:rsid w:val="00E90E7A"/>
    <w:rsid w:val="00E91D92"/>
    <w:rsid w:val="00E93F42"/>
    <w:rsid w:val="00EA10C1"/>
    <w:rsid w:val="00EA4606"/>
    <w:rsid w:val="00EA4C26"/>
    <w:rsid w:val="00EB1079"/>
    <w:rsid w:val="00EB2450"/>
    <w:rsid w:val="00EB2A9D"/>
    <w:rsid w:val="00EB2D51"/>
    <w:rsid w:val="00EB3C43"/>
    <w:rsid w:val="00EB4A2E"/>
    <w:rsid w:val="00EB691C"/>
    <w:rsid w:val="00EC6707"/>
    <w:rsid w:val="00ED0DAA"/>
    <w:rsid w:val="00ED166A"/>
    <w:rsid w:val="00ED1DAF"/>
    <w:rsid w:val="00ED2F22"/>
    <w:rsid w:val="00ED3CAE"/>
    <w:rsid w:val="00ED3CFD"/>
    <w:rsid w:val="00ED4399"/>
    <w:rsid w:val="00ED5E04"/>
    <w:rsid w:val="00ED6D07"/>
    <w:rsid w:val="00EE08A2"/>
    <w:rsid w:val="00EE1DAB"/>
    <w:rsid w:val="00EE1E50"/>
    <w:rsid w:val="00EE2984"/>
    <w:rsid w:val="00EE395F"/>
    <w:rsid w:val="00EE6398"/>
    <w:rsid w:val="00EE680A"/>
    <w:rsid w:val="00EE7734"/>
    <w:rsid w:val="00EF1DAB"/>
    <w:rsid w:val="00EF22A9"/>
    <w:rsid w:val="00EF286C"/>
    <w:rsid w:val="00EF4F13"/>
    <w:rsid w:val="00F05CCD"/>
    <w:rsid w:val="00F1304C"/>
    <w:rsid w:val="00F13A2B"/>
    <w:rsid w:val="00F15273"/>
    <w:rsid w:val="00F162DD"/>
    <w:rsid w:val="00F17383"/>
    <w:rsid w:val="00F1743A"/>
    <w:rsid w:val="00F208B9"/>
    <w:rsid w:val="00F228D7"/>
    <w:rsid w:val="00F266BD"/>
    <w:rsid w:val="00F26CB4"/>
    <w:rsid w:val="00F3112D"/>
    <w:rsid w:val="00F31568"/>
    <w:rsid w:val="00F32129"/>
    <w:rsid w:val="00F42BD0"/>
    <w:rsid w:val="00F4358E"/>
    <w:rsid w:val="00F445E3"/>
    <w:rsid w:val="00F45903"/>
    <w:rsid w:val="00F46760"/>
    <w:rsid w:val="00F4685E"/>
    <w:rsid w:val="00F50567"/>
    <w:rsid w:val="00F5297E"/>
    <w:rsid w:val="00F54A3F"/>
    <w:rsid w:val="00F56086"/>
    <w:rsid w:val="00F57BE2"/>
    <w:rsid w:val="00F57C99"/>
    <w:rsid w:val="00F606FD"/>
    <w:rsid w:val="00F63766"/>
    <w:rsid w:val="00F64A6B"/>
    <w:rsid w:val="00F66671"/>
    <w:rsid w:val="00F71CFE"/>
    <w:rsid w:val="00F71D88"/>
    <w:rsid w:val="00F732DD"/>
    <w:rsid w:val="00F73AA5"/>
    <w:rsid w:val="00F7443B"/>
    <w:rsid w:val="00F76E77"/>
    <w:rsid w:val="00F775A6"/>
    <w:rsid w:val="00F77CBA"/>
    <w:rsid w:val="00F80D67"/>
    <w:rsid w:val="00F823E4"/>
    <w:rsid w:val="00F82BE6"/>
    <w:rsid w:val="00F83718"/>
    <w:rsid w:val="00F84619"/>
    <w:rsid w:val="00F8563B"/>
    <w:rsid w:val="00F862B6"/>
    <w:rsid w:val="00F868A7"/>
    <w:rsid w:val="00F87B3D"/>
    <w:rsid w:val="00F87FF8"/>
    <w:rsid w:val="00F91FBC"/>
    <w:rsid w:val="00F932B5"/>
    <w:rsid w:val="00F94102"/>
    <w:rsid w:val="00F9517E"/>
    <w:rsid w:val="00F95802"/>
    <w:rsid w:val="00F95C20"/>
    <w:rsid w:val="00FA0236"/>
    <w:rsid w:val="00FA0AA5"/>
    <w:rsid w:val="00FA37CD"/>
    <w:rsid w:val="00FA523C"/>
    <w:rsid w:val="00FA5416"/>
    <w:rsid w:val="00FA581E"/>
    <w:rsid w:val="00FA7C6C"/>
    <w:rsid w:val="00FB2BA2"/>
    <w:rsid w:val="00FB5F4A"/>
    <w:rsid w:val="00FB7386"/>
    <w:rsid w:val="00FC58C0"/>
    <w:rsid w:val="00FC5B0E"/>
    <w:rsid w:val="00FD0771"/>
    <w:rsid w:val="00FD4C30"/>
    <w:rsid w:val="00FD5136"/>
    <w:rsid w:val="00FD54B1"/>
    <w:rsid w:val="00FD7A96"/>
    <w:rsid w:val="00FE04B8"/>
    <w:rsid w:val="00FE31F0"/>
    <w:rsid w:val="00FE3852"/>
    <w:rsid w:val="00FE5A8E"/>
    <w:rsid w:val="00FE63F1"/>
    <w:rsid w:val="00FE6BEE"/>
    <w:rsid w:val="00FF0693"/>
    <w:rsid w:val="00FF2FE6"/>
    <w:rsid w:val="00FF301C"/>
    <w:rsid w:val="00FF44D9"/>
    <w:rsid w:val="00FF5C4A"/>
    <w:rsid w:val="00FF6EF0"/>
    <w:rsid w:val="00FF7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877BB2-8185-4DA6-99A3-CD99965A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D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DF8"/>
    <w:rPr>
      <w:sz w:val="18"/>
      <w:szCs w:val="18"/>
    </w:rPr>
  </w:style>
  <w:style w:type="paragraph" w:styleId="a4">
    <w:name w:val="footer"/>
    <w:basedOn w:val="a"/>
    <w:link w:val="Char0"/>
    <w:uiPriority w:val="99"/>
    <w:unhideWhenUsed/>
    <w:rsid w:val="00044DF8"/>
    <w:pPr>
      <w:tabs>
        <w:tab w:val="center" w:pos="4153"/>
        <w:tab w:val="right" w:pos="8306"/>
      </w:tabs>
      <w:snapToGrid w:val="0"/>
      <w:jc w:val="left"/>
    </w:pPr>
    <w:rPr>
      <w:sz w:val="18"/>
      <w:szCs w:val="18"/>
    </w:rPr>
  </w:style>
  <w:style w:type="character" w:customStyle="1" w:styleId="Char0">
    <w:name w:val="页脚 Char"/>
    <w:basedOn w:val="a0"/>
    <w:link w:val="a4"/>
    <w:uiPriority w:val="99"/>
    <w:rsid w:val="00044D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15074">
      <w:bodyDiv w:val="1"/>
      <w:marLeft w:val="0"/>
      <w:marRight w:val="0"/>
      <w:marTop w:val="0"/>
      <w:marBottom w:val="0"/>
      <w:divBdr>
        <w:top w:val="none" w:sz="0" w:space="0" w:color="auto"/>
        <w:left w:val="none" w:sz="0" w:space="0" w:color="auto"/>
        <w:bottom w:val="none" w:sz="0" w:space="0" w:color="auto"/>
        <w:right w:val="none" w:sz="0" w:space="0" w:color="auto"/>
      </w:divBdr>
      <w:divsChild>
        <w:div w:id="2090231090">
          <w:marLeft w:val="0"/>
          <w:marRight w:val="0"/>
          <w:marTop w:val="0"/>
          <w:marBottom w:val="0"/>
          <w:divBdr>
            <w:top w:val="none" w:sz="0" w:space="0" w:color="auto"/>
            <w:left w:val="none" w:sz="0" w:space="0" w:color="auto"/>
            <w:bottom w:val="none" w:sz="0" w:space="0" w:color="auto"/>
            <w:right w:val="none" w:sz="0" w:space="0" w:color="auto"/>
          </w:divBdr>
          <w:divsChild>
            <w:div w:id="751194658">
              <w:marLeft w:val="0"/>
              <w:marRight w:val="0"/>
              <w:marTop w:val="0"/>
              <w:marBottom w:val="0"/>
              <w:divBdr>
                <w:top w:val="none" w:sz="0" w:space="0" w:color="auto"/>
                <w:left w:val="none" w:sz="0" w:space="0" w:color="auto"/>
                <w:bottom w:val="none" w:sz="0" w:space="0" w:color="auto"/>
                <w:right w:val="none" w:sz="0" w:space="0" w:color="auto"/>
              </w:divBdr>
              <w:divsChild>
                <w:div w:id="967592953">
                  <w:marLeft w:val="0"/>
                  <w:marRight w:val="0"/>
                  <w:marTop w:val="0"/>
                  <w:marBottom w:val="0"/>
                  <w:divBdr>
                    <w:top w:val="single" w:sz="6" w:space="31" w:color="BCBCBC"/>
                    <w:left w:val="single" w:sz="6" w:space="31" w:color="BCBCBC"/>
                    <w:bottom w:val="single" w:sz="6" w:space="16" w:color="BCBCBC"/>
                    <w:right w:val="single" w:sz="6" w:space="31" w:color="BCBCBC"/>
                  </w:divBdr>
                  <w:divsChild>
                    <w:div w:id="1138650521">
                      <w:marLeft w:val="0"/>
                      <w:marRight w:val="0"/>
                      <w:marTop w:val="0"/>
                      <w:marBottom w:val="0"/>
                      <w:divBdr>
                        <w:top w:val="none" w:sz="0" w:space="0" w:color="auto"/>
                        <w:left w:val="none" w:sz="0" w:space="0" w:color="auto"/>
                        <w:bottom w:val="none" w:sz="0" w:space="0" w:color="auto"/>
                        <w:right w:val="none" w:sz="0" w:space="0" w:color="auto"/>
                      </w:divBdr>
                      <w:divsChild>
                        <w:div w:id="10605148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872</Words>
  <Characters>4976</Characters>
  <Application>Microsoft Office Word</Application>
  <DocSecurity>0</DocSecurity>
  <Lines>41</Lines>
  <Paragraphs>11</Paragraphs>
  <ScaleCrop>false</ScaleCrop>
  <Company>china</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周攀</dc:creator>
  <cp:keywords/>
  <dc:description/>
  <cp:lastModifiedBy>Windows 用户</cp:lastModifiedBy>
  <cp:revision>2</cp:revision>
  <dcterms:created xsi:type="dcterms:W3CDTF">2022-07-23T07:29:00Z</dcterms:created>
  <dcterms:modified xsi:type="dcterms:W3CDTF">2022-07-23T07:29:00Z</dcterms:modified>
</cp:coreProperties>
</file>