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E6" w:rsidRPr="00C22F67" w:rsidRDefault="00AC63E6" w:rsidP="00AC63E6">
      <w:pPr>
        <w:spacing w:line="680" w:lineRule="exact"/>
        <w:rPr>
          <w:rFonts w:ascii="宋体" w:eastAsia="宋体" w:hAnsi="宋体" w:cs="Times New Roman"/>
          <w:szCs w:val="21"/>
        </w:rPr>
      </w:pPr>
      <w:r w:rsidRPr="00C22F67">
        <w:rPr>
          <w:rFonts w:ascii="宋体" w:eastAsia="宋体" w:hAnsi="宋体" w:cs="Times New Roman" w:hint="eastAsia"/>
          <w:szCs w:val="21"/>
        </w:rPr>
        <w:t>附件</w:t>
      </w:r>
      <w:r w:rsidR="0081011E">
        <w:rPr>
          <w:rFonts w:ascii="宋体" w:eastAsia="宋体" w:hAnsi="宋体" w:cs="Times New Roman"/>
          <w:szCs w:val="21"/>
        </w:rPr>
        <w:t>8</w:t>
      </w:r>
      <w:r w:rsidR="00014FD5" w:rsidRPr="00C22F67">
        <w:rPr>
          <w:rFonts w:ascii="宋体" w:eastAsia="宋体" w:hAnsi="宋体" w:cs="Times New Roman" w:hint="eastAsia"/>
          <w:szCs w:val="21"/>
        </w:rPr>
        <w:t>：</w:t>
      </w:r>
    </w:p>
    <w:p w:rsidR="00F05DEF" w:rsidRPr="00C22F67" w:rsidRDefault="00F05DEF" w:rsidP="00C22F67">
      <w:pPr>
        <w:pStyle w:val="2"/>
        <w:jc w:val="center"/>
        <w:rPr>
          <w:rFonts w:ascii="宋体" w:eastAsia="宋体" w:hAnsi="宋体"/>
          <w:shd w:val="clear" w:color="auto" w:fill="FFFFFF"/>
        </w:rPr>
      </w:pPr>
      <w:r w:rsidRPr="00C22F67">
        <w:rPr>
          <w:rFonts w:ascii="宋体" w:eastAsia="宋体" w:hAnsi="宋体" w:hint="eastAsia"/>
          <w:shd w:val="clear" w:color="auto" w:fill="FFFFFF"/>
        </w:rPr>
        <w:t>常州工学院</w:t>
      </w:r>
      <w:r w:rsidRPr="00C22F67">
        <w:rPr>
          <w:rFonts w:ascii="宋体" w:eastAsia="宋体" w:hAnsi="宋体"/>
          <w:shd w:val="clear" w:color="auto" w:fill="FFFFFF"/>
        </w:rPr>
        <w:t>“</w:t>
      </w:r>
      <w:r w:rsidRPr="00C22F67">
        <w:rPr>
          <w:rFonts w:ascii="宋体" w:eastAsia="宋体" w:hAnsi="宋体" w:hint="eastAsia"/>
          <w:shd w:val="clear" w:color="auto" w:fill="FFFFFF"/>
        </w:rPr>
        <w:t>金</w:t>
      </w:r>
      <w:r w:rsidRPr="00C22F67">
        <w:rPr>
          <w:rFonts w:ascii="宋体" w:eastAsia="宋体" w:hAnsi="宋体"/>
          <w:shd w:val="clear" w:color="auto" w:fill="FFFFFF"/>
        </w:rPr>
        <w:t>课”</w:t>
      </w:r>
      <w:r w:rsidR="003F6006" w:rsidRPr="00C22F67">
        <w:rPr>
          <w:rFonts w:ascii="宋体" w:eastAsia="宋体" w:hAnsi="宋体" w:hint="eastAsia"/>
          <w:shd w:val="clear" w:color="auto" w:fill="FFFFFF"/>
        </w:rPr>
        <w:t>、“产教融合</w:t>
      </w:r>
      <w:r w:rsidR="003F6006" w:rsidRPr="00C22F67">
        <w:rPr>
          <w:rFonts w:ascii="宋体" w:eastAsia="宋体" w:hAnsi="宋体"/>
          <w:shd w:val="clear" w:color="auto" w:fill="FFFFFF"/>
        </w:rPr>
        <w:t>”</w:t>
      </w:r>
      <w:r w:rsidR="003F6006" w:rsidRPr="00C22F67">
        <w:rPr>
          <w:rFonts w:ascii="宋体" w:eastAsia="宋体" w:hAnsi="宋体" w:hint="eastAsia"/>
          <w:shd w:val="clear" w:color="auto" w:fill="FFFFFF"/>
        </w:rPr>
        <w:t>课程</w:t>
      </w:r>
      <w:r w:rsidRPr="00C22F67">
        <w:rPr>
          <w:rFonts w:ascii="宋体" w:eastAsia="宋体" w:hAnsi="宋体" w:hint="eastAsia"/>
          <w:shd w:val="clear" w:color="auto" w:fill="FFFFFF"/>
        </w:rPr>
        <w:t>建设</w:t>
      </w:r>
      <w:r w:rsidR="00E9326C" w:rsidRPr="00C22F67">
        <w:rPr>
          <w:rFonts w:ascii="宋体" w:eastAsia="宋体" w:hAnsi="宋体" w:hint="eastAsia"/>
          <w:shd w:val="clear" w:color="auto" w:fill="FFFFFF"/>
        </w:rPr>
        <w:t>指南</w:t>
      </w:r>
      <w:r w:rsidR="003F6006" w:rsidRPr="00C22F67">
        <w:rPr>
          <w:rFonts w:ascii="宋体" w:eastAsia="宋体" w:hAnsi="宋体" w:hint="eastAsia"/>
          <w:shd w:val="clear" w:color="auto" w:fill="FFFFFF"/>
        </w:rPr>
        <w:t>及要求</w:t>
      </w:r>
    </w:p>
    <w:p w:rsidR="00E9326C" w:rsidRPr="00C22F67" w:rsidRDefault="00E9326C" w:rsidP="00C22F67">
      <w:pPr>
        <w:widowControl/>
        <w:shd w:val="clear" w:color="auto" w:fill="FFFFFF"/>
        <w:spacing w:line="360" w:lineRule="auto"/>
        <w:jc w:val="left"/>
        <w:rPr>
          <w:rFonts w:ascii="宋体" w:eastAsia="宋体" w:hAnsi="宋体" w:cs="宋体"/>
          <w:b/>
          <w:kern w:val="0"/>
          <w:sz w:val="28"/>
          <w:szCs w:val="28"/>
        </w:rPr>
      </w:pPr>
      <w:r w:rsidRPr="00C22F67">
        <w:rPr>
          <w:rFonts w:ascii="宋体" w:eastAsia="宋体" w:hAnsi="宋体" w:cs="宋体" w:hint="eastAsia"/>
          <w:b/>
          <w:kern w:val="0"/>
          <w:sz w:val="28"/>
          <w:szCs w:val="28"/>
        </w:rPr>
        <w:t>一</w:t>
      </w:r>
      <w:r w:rsidRPr="00C22F67">
        <w:rPr>
          <w:rFonts w:ascii="宋体" w:eastAsia="宋体" w:hAnsi="宋体" w:cs="宋体"/>
          <w:b/>
          <w:kern w:val="0"/>
          <w:sz w:val="28"/>
          <w:szCs w:val="28"/>
        </w:rPr>
        <w:t>、“金课</w:t>
      </w:r>
      <w:r w:rsidRPr="00C22F67">
        <w:rPr>
          <w:rFonts w:ascii="宋体" w:eastAsia="宋体" w:hAnsi="宋体" w:cs="宋体" w:hint="eastAsia"/>
          <w:b/>
          <w:kern w:val="0"/>
          <w:sz w:val="28"/>
          <w:szCs w:val="28"/>
        </w:rPr>
        <w:t>”</w:t>
      </w:r>
      <w:r w:rsidR="00BA6ED2" w:rsidRPr="00C22F67">
        <w:rPr>
          <w:rFonts w:ascii="宋体" w:eastAsia="宋体" w:hAnsi="宋体" w:cs="宋体" w:hint="eastAsia"/>
          <w:b/>
          <w:kern w:val="0"/>
          <w:sz w:val="28"/>
          <w:szCs w:val="28"/>
        </w:rPr>
        <w:t>建设指南及要求</w:t>
      </w:r>
    </w:p>
    <w:p w:rsidR="00BA6ED2" w:rsidRPr="00C22F67" w:rsidRDefault="00BA6ED2" w:rsidP="00E9326C">
      <w:pPr>
        <w:widowControl/>
        <w:shd w:val="clear" w:color="auto" w:fill="FFFFFF"/>
        <w:spacing w:line="360" w:lineRule="auto"/>
        <w:ind w:firstLine="645"/>
        <w:jc w:val="left"/>
        <w:rPr>
          <w:rFonts w:ascii="宋体" w:eastAsia="宋体" w:hAnsi="宋体" w:cs="宋体"/>
          <w:b/>
          <w:kern w:val="0"/>
          <w:sz w:val="28"/>
          <w:szCs w:val="28"/>
        </w:rPr>
      </w:pPr>
      <w:r w:rsidRPr="00C22F67">
        <w:rPr>
          <w:rFonts w:ascii="宋体" w:eastAsia="宋体" w:hAnsi="宋体" w:cs="宋体" w:hint="eastAsia"/>
          <w:b/>
          <w:kern w:val="0"/>
          <w:sz w:val="28"/>
          <w:szCs w:val="28"/>
        </w:rPr>
        <w:t>（一</w:t>
      </w:r>
      <w:r w:rsidRPr="00C22F67">
        <w:rPr>
          <w:rFonts w:ascii="宋体" w:eastAsia="宋体" w:hAnsi="宋体" w:cs="宋体"/>
          <w:b/>
          <w:kern w:val="0"/>
          <w:sz w:val="28"/>
          <w:szCs w:val="28"/>
        </w:rPr>
        <w:t>）</w:t>
      </w:r>
      <w:r w:rsidRPr="00C22F67">
        <w:rPr>
          <w:rFonts w:ascii="宋体" w:eastAsia="宋体" w:hAnsi="宋体" w:cs="宋体" w:hint="eastAsia"/>
          <w:b/>
          <w:kern w:val="0"/>
          <w:sz w:val="28"/>
          <w:szCs w:val="28"/>
        </w:rPr>
        <w:t>“金课”的类型</w:t>
      </w:r>
    </w:p>
    <w:p w:rsidR="00014FD5" w:rsidRPr="00C22F67" w:rsidRDefault="00BA6ED2" w:rsidP="00014FD5">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hint="eastAsia"/>
          <w:kern w:val="0"/>
          <w:sz w:val="28"/>
          <w:szCs w:val="28"/>
        </w:rPr>
        <w:t>1</w:t>
      </w:r>
      <w:r w:rsidRPr="00C22F67">
        <w:rPr>
          <w:rFonts w:ascii="宋体" w:eastAsia="宋体" w:hAnsi="宋体" w:cs="宋体"/>
          <w:kern w:val="0"/>
          <w:sz w:val="28"/>
          <w:szCs w:val="28"/>
        </w:rPr>
        <w:t>.</w:t>
      </w:r>
      <w:r w:rsidR="00014FD5" w:rsidRPr="00C22F67">
        <w:rPr>
          <w:rFonts w:ascii="宋体" w:eastAsia="宋体" w:hAnsi="宋体" w:cs="宋体" w:hint="eastAsia"/>
          <w:kern w:val="0"/>
          <w:sz w:val="28"/>
          <w:szCs w:val="28"/>
        </w:rPr>
        <w:t>线上金课。即国家精品在线开放课程，突出优质、开放、共享，打造中国慕课品牌。</w:t>
      </w:r>
    </w:p>
    <w:p w:rsidR="00014FD5" w:rsidRPr="00C22F67" w:rsidRDefault="00BA6ED2" w:rsidP="00014FD5">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hint="eastAsia"/>
          <w:kern w:val="0"/>
          <w:sz w:val="28"/>
          <w:szCs w:val="28"/>
        </w:rPr>
        <w:t>2</w:t>
      </w:r>
      <w:r w:rsidRPr="00C22F67">
        <w:rPr>
          <w:rFonts w:ascii="宋体" w:eastAsia="宋体" w:hAnsi="宋体" w:cs="宋体"/>
          <w:kern w:val="0"/>
          <w:sz w:val="28"/>
          <w:szCs w:val="28"/>
        </w:rPr>
        <w:t>.</w:t>
      </w:r>
      <w:r w:rsidR="00014FD5" w:rsidRPr="00C22F67">
        <w:rPr>
          <w:rFonts w:ascii="宋体" w:eastAsia="宋体" w:hAnsi="宋体" w:cs="宋体" w:hint="eastAsia"/>
          <w:kern w:val="0"/>
          <w:sz w:val="28"/>
          <w:szCs w:val="28"/>
        </w:rPr>
        <w:t>线下金课。主要指以面授为主的课程，以提升学生综合能力为重点，重塑课程内容，创新教学方法，打破课堂沉默状态，焕发课堂生机活力，较好发挥课堂教学主阵地、主渠道、主战场作用。</w:t>
      </w:r>
    </w:p>
    <w:p w:rsidR="00014FD5" w:rsidRPr="00C22F67" w:rsidRDefault="00BA6ED2" w:rsidP="00014FD5">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hint="eastAsia"/>
          <w:kern w:val="0"/>
          <w:sz w:val="28"/>
          <w:szCs w:val="28"/>
        </w:rPr>
        <w:t>3</w:t>
      </w:r>
      <w:r w:rsidRPr="00C22F67">
        <w:rPr>
          <w:rFonts w:ascii="宋体" w:eastAsia="宋体" w:hAnsi="宋体" w:cs="宋体"/>
          <w:kern w:val="0"/>
          <w:sz w:val="28"/>
          <w:szCs w:val="28"/>
        </w:rPr>
        <w:t>.</w:t>
      </w:r>
      <w:r w:rsidR="00014FD5" w:rsidRPr="00C22F67">
        <w:rPr>
          <w:rFonts w:ascii="宋体" w:eastAsia="宋体" w:hAnsi="宋体" w:cs="宋体" w:hint="eastAsia"/>
          <w:kern w:val="0"/>
          <w:sz w:val="28"/>
          <w:szCs w:val="28"/>
        </w:rPr>
        <w:t>线上线下混合式金课。主要指基于慕课、专属在线课程（</w:t>
      </w:r>
      <w:r w:rsidR="00014FD5" w:rsidRPr="00C22F67">
        <w:rPr>
          <w:rFonts w:ascii="宋体" w:eastAsia="宋体" w:hAnsi="宋体" w:cs="宋体"/>
          <w:kern w:val="0"/>
          <w:sz w:val="28"/>
          <w:szCs w:val="28"/>
        </w:rPr>
        <w:t>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在线开放课程应用的线上线下混合式优质课程申报。</w:t>
      </w:r>
    </w:p>
    <w:p w:rsidR="00014FD5" w:rsidRPr="00C22F67" w:rsidRDefault="00BA6ED2" w:rsidP="00014FD5">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hint="eastAsia"/>
          <w:kern w:val="0"/>
          <w:sz w:val="28"/>
          <w:szCs w:val="28"/>
        </w:rPr>
        <w:t>4</w:t>
      </w:r>
      <w:r w:rsidRPr="00C22F67">
        <w:rPr>
          <w:rFonts w:ascii="宋体" w:eastAsia="宋体" w:hAnsi="宋体" w:cs="宋体"/>
          <w:kern w:val="0"/>
          <w:sz w:val="28"/>
          <w:szCs w:val="28"/>
        </w:rPr>
        <w:t>.</w:t>
      </w:r>
      <w:r w:rsidR="00014FD5" w:rsidRPr="00C22F67">
        <w:rPr>
          <w:rFonts w:ascii="宋体" w:eastAsia="宋体" w:hAnsi="宋体" w:cs="宋体" w:hint="eastAsia"/>
          <w:kern w:val="0"/>
          <w:sz w:val="28"/>
          <w:szCs w:val="28"/>
        </w:rPr>
        <w:t>虚拟仿真金课。着力解决真实实验条件不具备或实际运行困难，涉及高危或极端环境，高成本、高消耗、不可逆操作、大型综合训练等问题。</w:t>
      </w:r>
    </w:p>
    <w:p w:rsidR="00014FD5" w:rsidRPr="00C22F67" w:rsidRDefault="00BA6ED2" w:rsidP="00014FD5">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hint="eastAsia"/>
          <w:kern w:val="0"/>
          <w:sz w:val="28"/>
          <w:szCs w:val="28"/>
        </w:rPr>
        <w:t>5</w:t>
      </w:r>
      <w:r w:rsidRPr="00C22F67">
        <w:rPr>
          <w:rFonts w:ascii="宋体" w:eastAsia="宋体" w:hAnsi="宋体" w:cs="宋体"/>
          <w:kern w:val="0"/>
          <w:sz w:val="28"/>
          <w:szCs w:val="28"/>
        </w:rPr>
        <w:t>.</w:t>
      </w:r>
      <w:r w:rsidR="00014FD5" w:rsidRPr="00C22F67">
        <w:rPr>
          <w:rFonts w:ascii="宋体" w:eastAsia="宋体" w:hAnsi="宋体" w:cs="宋体" w:hint="eastAsia"/>
          <w:kern w:val="0"/>
          <w:sz w:val="28"/>
          <w:szCs w:val="28"/>
        </w:rPr>
        <w:t>社会实践一流课程。以培养学生综合能力为目标，通过“青年红色筑梦之旅”、“互联网＋”大学生创新创业大赛、创新创业和思想政治理论课社会实践等活动，推动思想政治教育、专业教育与社会</w:t>
      </w:r>
      <w:r w:rsidR="00014FD5" w:rsidRPr="00C22F67">
        <w:rPr>
          <w:rFonts w:ascii="宋体" w:eastAsia="宋体" w:hAnsi="宋体" w:cs="宋体" w:hint="eastAsia"/>
          <w:kern w:val="0"/>
          <w:sz w:val="28"/>
          <w:szCs w:val="28"/>
        </w:rPr>
        <w:lastRenderedPageBreak/>
        <w:t>服务紧密结合，培养学生认识社会、研究社会、理解社会、服务社会的意识和能力，建设社会实践一流课程。课程应为纳入人才培养方案的非实习、实训课程，配备理论指导教师，具有稳定的实践基地，学生</w:t>
      </w:r>
      <w:r w:rsidR="00014FD5" w:rsidRPr="00C22F67">
        <w:rPr>
          <w:rFonts w:ascii="宋体" w:eastAsia="宋体" w:hAnsi="宋体" w:cs="宋体"/>
          <w:kern w:val="0"/>
          <w:sz w:val="28"/>
          <w:szCs w:val="28"/>
        </w:rPr>
        <w:t>70%以上学时深入基层，保证课程规范化和可持续发展。</w:t>
      </w:r>
    </w:p>
    <w:p w:rsidR="00F05DEF" w:rsidRPr="00C22F67" w:rsidRDefault="00BA6ED2" w:rsidP="00BA6ED2">
      <w:pPr>
        <w:widowControl/>
        <w:shd w:val="clear" w:color="auto" w:fill="FFFFFF"/>
        <w:spacing w:line="360" w:lineRule="auto"/>
        <w:ind w:firstLineChars="200" w:firstLine="562"/>
        <w:jc w:val="left"/>
        <w:rPr>
          <w:rFonts w:ascii="宋体" w:eastAsia="宋体" w:hAnsi="宋体" w:cs="宋体"/>
          <w:b/>
          <w:kern w:val="0"/>
          <w:sz w:val="28"/>
          <w:szCs w:val="28"/>
        </w:rPr>
      </w:pPr>
      <w:r w:rsidRPr="00C22F67">
        <w:rPr>
          <w:rFonts w:ascii="宋体" w:eastAsia="宋体" w:hAnsi="宋体" w:cs="宋体" w:hint="eastAsia"/>
          <w:b/>
          <w:kern w:val="0"/>
          <w:sz w:val="28"/>
          <w:szCs w:val="28"/>
        </w:rPr>
        <w:t>（二）</w:t>
      </w:r>
      <w:r w:rsidR="00F05DEF" w:rsidRPr="00C22F67">
        <w:rPr>
          <w:rFonts w:ascii="宋体" w:eastAsia="宋体" w:hAnsi="宋体" w:cs="宋体" w:hint="eastAsia"/>
          <w:b/>
          <w:kern w:val="0"/>
          <w:sz w:val="28"/>
          <w:szCs w:val="28"/>
        </w:rPr>
        <w:t>建设标准</w:t>
      </w:r>
    </w:p>
    <w:p w:rsidR="00F05DEF" w:rsidRPr="00C22F67" w:rsidRDefault="00F05DEF"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金课”建设要紧紧围绕“两性一度”标准，即高阶性、创新性和挑战度。高阶性指的是课程以知识、能力、素质的有机融合，培养学生解决复杂问题的综合能力和高级思维；创新性指的是课程内容体现前沿性和时代性、教学形式体现先进性和互动性、学习结果具有探究性和个性化；挑战度指的是课程有一定难度，学生课上课下需要较多时间学习和思考。同时，也要充分体现课程思政要求，充分挖掘思想政治教育内容与专业知识技能教育内容有机融合的知识点，构建全员、全程、全方位育人格局，把“立德树人”作为教育根本任务的综合教育理念。</w:t>
      </w:r>
    </w:p>
    <w:p w:rsidR="00F05DEF" w:rsidRPr="00C22F67" w:rsidRDefault="00BA6ED2" w:rsidP="00E9326C">
      <w:pPr>
        <w:widowControl/>
        <w:shd w:val="clear" w:color="auto" w:fill="FFFFFF"/>
        <w:spacing w:line="360" w:lineRule="auto"/>
        <w:ind w:firstLine="645"/>
        <w:jc w:val="left"/>
        <w:rPr>
          <w:rFonts w:ascii="宋体" w:eastAsia="宋体" w:hAnsi="宋体" w:cs="宋体"/>
          <w:b/>
          <w:kern w:val="0"/>
          <w:sz w:val="28"/>
          <w:szCs w:val="28"/>
        </w:rPr>
      </w:pPr>
      <w:r w:rsidRPr="00C22F67">
        <w:rPr>
          <w:rFonts w:ascii="宋体" w:eastAsia="宋体" w:hAnsi="宋体" w:cs="宋体" w:hint="eastAsia"/>
          <w:b/>
          <w:kern w:val="0"/>
          <w:sz w:val="28"/>
          <w:szCs w:val="28"/>
        </w:rPr>
        <w:t>（三）</w:t>
      </w:r>
      <w:r w:rsidR="00F05DEF" w:rsidRPr="00C22F67">
        <w:rPr>
          <w:rFonts w:ascii="宋体" w:eastAsia="宋体" w:hAnsi="宋体" w:cs="宋体" w:hint="eastAsia"/>
          <w:b/>
          <w:kern w:val="0"/>
          <w:sz w:val="28"/>
          <w:szCs w:val="28"/>
        </w:rPr>
        <w:t>建设内容</w:t>
      </w:r>
      <w:r w:rsidRPr="00C22F67">
        <w:rPr>
          <w:rFonts w:ascii="宋体" w:eastAsia="宋体" w:hAnsi="宋体" w:cs="宋体" w:hint="eastAsia"/>
          <w:b/>
          <w:kern w:val="0"/>
          <w:sz w:val="28"/>
          <w:szCs w:val="28"/>
        </w:rPr>
        <w:t>及要求</w:t>
      </w:r>
    </w:p>
    <w:p w:rsidR="003F6006" w:rsidRPr="00C22F67" w:rsidRDefault="00BA6ED2" w:rsidP="00BA6ED2">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hint="eastAsia"/>
          <w:kern w:val="0"/>
          <w:sz w:val="28"/>
          <w:szCs w:val="28"/>
        </w:rPr>
        <w:t>1</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精心编排教学内容</w:t>
      </w:r>
      <w:r w:rsidR="002C4592" w:rsidRPr="00C22F67">
        <w:rPr>
          <w:rFonts w:ascii="宋体" w:eastAsia="宋体" w:hAnsi="宋体" w:cs="宋体" w:hint="eastAsia"/>
          <w:kern w:val="0"/>
          <w:sz w:val="28"/>
          <w:szCs w:val="28"/>
        </w:rPr>
        <w:t>。</w:t>
      </w:r>
      <w:r w:rsidR="00384935" w:rsidRPr="00C22F67">
        <w:rPr>
          <w:rFonts w:ascii="宋体" w:eastAsia="宋体" w:hAnsi="宋体" w:cs="宋体" w:hint="eastAsia"/>
          <w:kern w:val="0"/>
          <w:sz w:val="28"/>
          <w:szCs w:val="28"/>
        </w:rPr>
        <w:t>把课程思政要素</w:t>
      </w:r>
      <w:r w:rsidR="00384935" w:rsidRPr="00C22F67">
        <w:rPr>
          <w:rFonts w:ascii="宋体" w:eastAsia="宋体" w:hAnsi="宋体" w:cs="宋体"/>
          <w:kern w:val="0"/>
          <w:sz w:val="28"/>
          <w:szCs w:val="28"/>
        </w:rPr>
        <w:t>融入专业</w:t>
      </w:r>
      <w:r w:rsidR="00384935" w:rsidRPr="00C22F67">
        <w:rPr>
          <w:rFonts w:ascii="宋体" w:eastAsia="宋体" w:hAnsi="宋体" w:cs="宋体" w:hint="eastAsia"/>
          <w:kern w:val="0"/>
          <w:sz w:val="28"/>
          <w:szCs w:val="28"/>
        </w:rPr>
        <w:t>教学</w:t>
      </w:r>
      <w:r w:rsidR="00384935"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充分体现基础与前沿相结合</w:t>
      </w:r>
      <w:r w:rsidR="00DC788B" w:rsidRPr="00C22F67">
        <w:rPr>
          <w:rFonts w:ascii="宋体" w:eastAsia="宋体" w:hAnsi="宋体" w:cs="宋体" w:hint="eastAsia"/>
          <w:kern w:val="0"/>
          <w:sz w:val="28"/>
          <w:szCs w:val="28"/>
        </w:rPr>
        <w:t>、</w:t>
      </w:r>
      <w:r w:rsidR="00F05DEF" w:rsidRPr="00C22F67">
        <w:rPr>
          <w:rFonts w:ascii="宋体" w:eastAsia="宋体" w:hAnsi="宋体" w:cs="宋体" w:hint="eastAsia"/>
          <w:kern w:val="0"/>
          <w:sz w:val="28"/>
          <w:szCs w:val="28"/>
        </w:rPr>
        <w:t>知识传授与价值引领相结合，并适当提高课程的难度和挑战度。</w:t>
      </w:r>
      <w:r w:rsidR="003F6006" w:rsidRPr="00C22F67">
        <w:rPr>
          <w:rFonts w:ascii="宋体" w:eastAsia="宋体" w:hAnsi="宋体" w:cs="宋体" w:hint="eastAsia"/>
          <w:kern w:val="0"/>
          <w:sz w:val="28"/>
          <w:szCs w:val="28"/>
        </w:rPr>
        <w:t>把</w:t>
      </w:r>
      <w:r w:rsidR="003F6006" w:rsidRPr="00C22F67">
        <w:rPr>
          <w:rFonts w:ascii="宋体" w:eastAsia="宋体" w:hAnsi="宋体" w:cs="宋体"/>
          <w:kern w:val="0"/>
          <w:sz w:val="28"/>
          <w:szCs w:val="28"/>
        </w:rPr>
        <w:t>课程思政案例</w:t>
      </w:r>
      <w:r w:rsidR="003F6006" w:rsidRPr="00C22F67">
        <w:rPr>
          <w:rFonts w:ascii="宋体" w:eastAsia="宋体" w:hAnsi="宋体" w:cs="宋体" w:hint="eastAsia"/>
          <w:kern w:val="0"/>
          <w:sz w:val="28"/>
          <w:szCs w:val="28"/>
        </w:rPr>
        <w:t>写入</w:t>
      </w:r>
      <w:r w:rsidR="003F6006" w:rsidRPr="00C22F67">
        <w:rPr>
          <w:rFonts w:ascii="宋体" w:eastAsia="宋体" w:hAnsi="宋体" w:cs="宋体"/>
          <w:kern w:val="0"/>
          <w:sz w:val="28"/>
          <w:szCs w:val="28"/>
        </w:rPr>
        <w:t>大纲，</w:t>
      </w:r>
      <w:r w:rsidR="003F6006" w:rsidRPr="00C22F67">
        <w:rPr>
          <w:rFonts w:ascii="宋体" w:eastAsia="宋体" w:hAnsi="宋体" w:cs="宋体" w:hint="eastAsia"/>
          <w:kern w:val="0"/>
          <w:sz w:val="28"/>
          <w:szCs w:val="28"/>
        </w:rPr>
        <w:t>把</w:t>
      </w:r>
      <w:r w:rsidR="003F6006" w:rsidRPr="00C22F67">
        <w:rPr>
          <w:rFonts w:ascii="宋体" w:eastAsia="宋体" w:hAnsi="宋体" w:cs="宋体"/>
          <w:kern w:val="0"/>
          <w:sz w:val="28"/>
          <w:szCs w:val="28"/>
        </w:rPr>
        <w:t>思政教育贯穿</w:t>
      </w:r>
      <w:r w:rsidR="003F6006" w:rsidRPr="00C22F67">
        <w:rPr>
          <w:rFonts w:ascii="宋体" w:eastAsia="宋体" w:hAnsi="宋体" w:cs="宋体" w:hint="eastAsia"/>
          <w:kern w:val="0"/>
          <w:sz w:val="28"/>
          <w:szCs w:val="28"/>
        </w:rPr>
        <w:t>到课程建设</w:t>
      </w:r>
      <w:r w:rsidR="003F6006" w:rsidRPr="00C22F67">
        <w:rPr>
          <w:rFonts w:ascii="宋体" w:eastAsia="宋体" w:hAnsi="宋体" w:cs="宋体"/>
          <w:kern w:val="0"/>
          <w:sz w:val="28"/>
          <w:szCs w:val="28"/>
        </w:rPr>
        <w:t>的全过程</w:t>
      </w:r>
      <w:r w:rsidR="003F6006" w:rsidRPr="00C22F67">
        <w:rPr>
          <w:rFonts w:ascii="宋体" w:eastAsia="宋体" w:hAnsi="宋体" w:cs="宋体" w:hint="eastAsia"/>
          <w:kern w:val="0"/>
          <w:sz w:val="28"/>
          <w:szCs w:val="28"/>
        </w:rPr>
        <w:t>。</w:t>
      </w:r>
    </w:p>
    <w:p w:rsidR="002C4592" w:rsidRPr="00C22F67" w:rsidRDefault="00BA6ED2" w:rsidP="00E9326C">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hint="eastAsia"/>
          <w:kern w:val="0"/>
          <w:sz w:val="28"/>
          <w:szCs w:val="28"/>
        </w:rPr>
        <w:t>2</w:t>
      </w:r>
      <w:r w:rsidRPr="00C22F67">
        <w:rPr>
          <w:rFonts w:ascii="宋体" w:eastAsia="宋体" w:hAnsi="宋体" w:cs="宋体"/>
          <w:kern w:val="0"/>
          <w:sz w:val="28"/>
          <w:szCs w:val="28"/>
        </w:rPr>
        <w:t>.</w:t>
      </w:r>
      <w:r w:rsidR="002C4592" w:rsidRPr="00C22F67">
        <w:rPr>
          <w:rFonts w:ascii="宋体" w:eastAsia="宋体" w:hAnsi="宋体" w:cs="宋体" w:hint="eastAsia"/>
          <w:kern w:val="0"/>
          <w:sz w:val="28"/>
          <w:szCs w:val="28"/>
        </w:rPr>
        <w:t>打造</w:t>
      </w:r>
      <w:r w:rsidR="002C4592" w:rsidRPr="00C22F67">
        <w:rPr>
          <w:rFonts w:ascii="宋体" w:eastAsia="宋体" w:hAnsi="宋体" w:cs="宋体"/>
          <w:kern w:val="0"/>
          <w:sz w:val="28"/>
          <w:szCs w:val="28"/>
        </w:rPr>
        <w:t>一流课程</w:t>
      </w:r>
      <w:r w:rsidR="002C4592" w:rsidRPr="00C22F67">
        <w:rPr>
          <w:rFonts w:ascii="宋体" w:eastAsia="宋体" w:hAnsi="宋体" w:cs="宋体" w:hint="eastAsia"/>
          <w:kern w:val="0"/>
          <w:sz w:val="28"/>
          <w:szCs w:val="28"/>
        </w:rPr>
        <w:t>资源</w:t>
      </w:r>
      <w:r w:rsidR="002C4592" w:rsidRPr="00C22F67">
        <w:rPr>
          <w:rFonts w:ascii="宋体" w:eastAsia="宋体" w:hAnsi="宋体" w:cs="宋体"/>
          <w:kern w:val="0"/>
          <w:sz w:val="28"/>
          <w:szCs w:val="28"/>
        </w:rPr>
        <w:t>。</w:t>
      </w:r>
      <w:r w:rsidR="003F6006" w:rsidRPr="00C22F67">
        <w:rPr>
          <w:rFonts w:ascii="宋体" w:eastAsia="宋体" w:hAnsi="宋体" w:cs="宋体" w:hint="eastAsia"/>
          <w:kern w:val="0"/>
          <w:sz w:val="28"/>
          <w:szCs w:val="28"/>
        </w:rPr>
        <w:t>线上“金课”、</w:t>
      </w:r>
      <w:r w:rsidR="003F6006" w:rsidRPr="00C22F67">
        <w:rPr>
          <w:rFonts w:ascii="宋体" w:eastAsia="宋体" w:hAnsi="宋体" w:cs="宋体"/>
          <w:kern w:val="0"/>
          <w:sz w:val="28"/>
          <w:szCs w:val="28"/>
        </w:rPr>
        <w:t>混合式“</w:t>
      </w:r>
      <w:r w:rsidR="003F6006" w:rsidRPr="00C22F67">
        <w:rPr>
          <w:rFonts w:ascii="宋体" w:eastAsia="宋体" w:hAnsi="宋体" w:cs="宋体" w:hint="eastAsia"/>
          <w:kern w:val="0"/>
          <w:sz w:val="28"/>
          <w:szCs w:val="28"/>
        </w:rPr>
        <w:t>金课</w:t>
      </w:r>
      <w:r w:rsidR="003F6006" w:rsidRPr="00C22F67">
        <w:rPr>
          <w:rFonts w:ascii="宋体" w:eastAsia="宋体" w:hAnsi="宋体" w:cs="宋体"/>
          <w:kern w:val="0"/>
          <w:sz w:val="28"/>
          <w:szCs w:val="28"/>
        </w:rPr>
        <w:t>”</w:t>
      </w:r>
      <w:r w:rsidR="003F6006" w:rsidRPr="00C22F67">
        <w:rPr>
          <w:rFonts w:ascii="宋体" w:eastAsia="宋体" w:hAnsi="宋体" w:cs="宋体" w:hint="eastAsia"/>
          <w:kern w:val="0"/>
          <w:sz w:val="28"/>
          <w:szCs w:val="28"/>
        </w:rPr>
        <w:t>项目作为基本</w:t>
      </w:r>
      <w:r w:rsidR="003F6006" w:rsidRPr="00C22F67">
        <w:rPr>
          <w:rFonts w:ascii="宋体" w:eastAsia="宋体" w:hAnsi="宋体" w:cs="宋体"/>
          <w:kern w:val="0"/>
          <w:sz w:val="28"/>
          <w:szCs w:val="28"/>
        </w:rPr>
        <w:t>要求</w:t>
      </w:r>
      <w:r w:rsidR="003F6006" w:rsidRPr="00C22F67">
        <w:rPr>
          <w:rFonts w:ascii="宋体" w:eastAsia="宋体" w:hAnsi="宋体" w:cs="宋体" w:hint="eastAsia"/>
          <w:kern w:val="0"/>
          <w:sz w:val="28"/>
          <w:szCs w:val="28"/>
        </w:rPr>
        <w:t>。在</w:t>
      </w:r>
      <w:r w:rsidR="003F6006" w:rsidRPr="00C22F67">
        <w:rPr>
          <w:rFonts w:ascii="宋体" w:eastAsia="宋体" w:hAnsi="宋体" w:cs="宋体"/>
          <w:kern w:val="0"/>
          <w:sz w:val="28"/>
          <w:szCs w:val="28"/>
        </w:rPr>
        <w:t>“</w:t>
      </w:r>
      <w:r w:rsidR="003F6006" w:rsidRPr="00C22F67">
        <w:rPr>
          <w:rFonts w:ascii="宋体" w:eastAsia="宋体" w:hAnsi="宋体" w:cs="宋体" w:hint="eastAsia"/>
          <w:kern w:val="0"/>
          <w:sz w:val="28"/>
          <w:szCs w:val="28"/>
        </w:rPr>
        <w:t>爱课程</w:t>
      </w:r>
      <w:r w:rsidR="003F6006" w:rsidRPr="00C22F67">
        <w:rPr>
          <w:rFonts w:ascii="宋体" w:eastAsia="宋体" w:hAnsi="宋体" w:cs="宋体"/>
          <w:kern w:val="0"/>
          <w:sz w:val="28"/>
          <w:szCs w:val="28"/>
        </w:rPr>
        <w:t>”</w:t>
      </w:r>
      <w:r w:rsidR="003F6006" w:rsidRPr="00C22F67">
        <w:rPr>
          <w:rFonts w:ascii="宋体" w:eastAsia="宋体" w:hAnsi="宋体" w:cs="宋体" w:hint="eastAsia"/>
          <w:kern w:val="0"/>
          <w:sz w:val="28"/>
          <w:szCs w:val="28"/>
        </w:rPr>
        <w:t>平台（</w:t>
      </w:r>
      <w:hyperlink r:id="rId7" w:history="1">
        <w:r w:rsidR="003F6006" w:rsidRPr="00C22F67">
          <w:rPr>
            <w:rStyle w:val="a7"/>
            <w:rFonts w:ascii="宋体" w:eastAsia="宋体" w:hAnsi="宋体"/>
            <w:color w:val="auto"/>
            <w:sz w:val="28"/>
            <w:szCs w:val="28"/>
          </w:rPr>
          <w:t>https://www.icourse163.org/</w:t>
        </w:r>
      </w:hyperlink>
      <w:r w:rsidR="003F6006" w:rsidRPr="00C22F67">
        <w:rPr>
          <w:rFonts w:ascii="宋体" w:eastAsia="宋体" w:hAnsi="宋体" w:hint="eastAsia"/>
          <w:sz w:val="28"/>
          <w:szCs w:val="28"/>
        </w:rPr>
        <w:t>）</w:t>
      </w:r>
      <w:r w:rsidR="003F6006" w:rsidRPr="00C22F67">
        <w:rPr>
          <w:rFonts w:ascii="宋体" w:eastAsia="宋体" w:hAnsi="宋体" w:cs="宋体"/>
          <w:kern w:val="0"/>
          <w:sz w:val="28"/>
          <w:szCs w:val="28"/>
        </w:rPr>
        <w:t>完</w:t>
      </w:r>
      <w:r w:rsidR="003F6006" w:rsidRPr="00C22F67">
        <w:rPr>
          <w:rFonts w:ascii="宋体" w:eastAsia="宋体" w:hAnsi="宋体" w:cs="宋体"/>
          <w:kern w:val="0"/>
          <w:sz w:val="28"/>
          <w:szCs w:val="28"/>
        </w:rPr>
        <w:lastRenderedPageBreak/>
        <w:t>成课程资源建设，</w:t>
      </w:r>
      <w:r w:rsidR="003F6006" w:rsidRPr="00C22F67">
        <w:rPr>
          <w:rFonts w:ascii="宋体" w:eastAsia="宋体" w:hAnsi="宋体" w:cs="宋体" w:hint="eastAsia"/>
          <w:kern w:val="0"/>
          <w:sz w:val="28"/>
          <w:szCs w:val="28"/>
        </w:rPr>
        <w:t>形成</w:t>
      </w:r>
      <w:r w:rsidR="003F6006" w:rsidRPr="00C22F67">
        <w:rPr>
          <w:rFonts w:ascii="宋体" w:eastAsia="宋体" w:hAnsi="宋体" w:cs="宋体"/>
          <w:kern w:val="0"/>
          <w:sz w:val="28"/>
          <w:szCs w:val="28"/>
        </w:rPr>
        <w:t>以知识点</w:t>
      </w:r>
      <w:r w:rsidR="003F6006" w:rsidRPr="00C22F67">
        <w:rPr>
          <w:rFonts w:ascii="宋体" w:eastAsia="宋体" w:hAnsi="宋体" w:cs="宋体" w:hint="eastAsia"/>
          <w:kern w:val="0"/>
          <w:sz w:val="28"/>
          <w:szCs w:val="28"/>
        </w:rPr>
        <w:t>为中心</w:t>
      </w:r>
      <w:r w:rsidR="003F6006" w:rsidRPr="00C22F67">
        <w:rPr>
          <w:rFonts w:ascii="宋体" w:eastAsia="宋体" w:hAnsi="宋体" w:cs="宋体"/>
          <w:kern w:val="0"/>
          <w:sz w:val="28"/>
          <w:szCs w:val="28"/>
        </w:rPr>
        <w:t>的</w:t>
      </w:r>
      <w:r w:rsidR="003F6006" w:rsidRPr="00C22F67">
        <w:rPr>
          <w:rFonts w:ascii="宋体" w:eastAsia="宋体" w:hAnsi="宋体" w:cs="宋体" w:hint="eastAsia"/>
          <w:kern w:val="0"/>
          <w:sz w:val="28"/>
          <w:szCs w:val="28"/>
        </w:rPr>
        <w:t>完整</w:t>
      </w:r>
      <w:r w:rsidR="003F6006" w:rsidRPr="00C22F67">
        <w:rPr>
          <w:rFonts w:ascii="宋体" w:eastAsia="宋体" w:hAnsi="宋体" w:cs="宋体"/>
          <w:kern w:val="0"/>
          <w:sz w:val="28"/>
          <w:szCs w:val="28"/>
        </w:rPr>
        <w:t>媒体教学资源</w:t>
      </w:r>
      <w:r w:rsidR="003F6006" w:rsidRPr="00C22F67">
        <w:rPr>
          <w:rFonts w:ascii="宋体" w:eastAsia="宋体" w:hAnsi="宋体" w:cs="宋体" w:hint="eastAsia"/>
          <w:kern w:val="0"/>
          <w:sz w:val="28"/>
          <w:szCs w:val="28"/>
        </w:rPr>
        <w:t>，</w:t>
      </w:r>
      <w:r w:rsidR="003F6006" w:rsidRPr="00C22F67">
        <w:rPr>
          <w:rFonts w:ascii="宋体" w:eastAsia="宋体" w:hAnsi="宋体" w:cs="宋体"/>
          <w:kern w:val="0"/>
          <w:sz w:val="28"/>
          <w:szCs w:val="28"/>
        </w:rPr>
        <w:t>满足学生个性化学习的需求。</w:t>
      </w:r>
    </w:p>
    <w:p w:rsidR="00F05DEF" w:rsidRPr="00C22F67" w:rsidRDefault="00BA6ED2" w:rsidP="00E9326C">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hint="eastAsia"/>
          <w:kern w:val="0"/>
          <w:sz w:val="28"/>
          <w:szCs w:val="28"/>
        </w:rPr>
        <w:t>3</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积极推动教学方法改革</w:t>
      </w:r>
      <w:r w:rsidR="00DC788B" w:rsidRPr="00C22F67">
        <w:rPr>
          <w:rFonts w:ascii="宋体" w:eastAsia="宋体" w:hAnsi="宋体" w:cs="宋体" w:hint="eastAsia"/>
          <w:kern w:val="0"/>
          <w:sz w:val="28"/>
          <w:szCs w:val="28"/>
        </w:rPr>
        <w:t>。</w:t>
      </w:r>
      <w:r w:rsidR="00F05DEF" w:rsidRPr="00C22F67">
        <w:rPr>
          <w:rFonts w:ascii="宋体" w:eastAsia="宋体" w:hAnsi="宋体" w:cs="宋体" w:hint="eastAsia"/>
          <w:kern w:val="0"/>
          <w:sz w:val="28"/>
          <w:szCs w:val="28"/>
        </w:rPr>
        <w:t>开展互动式、启发式、探究式教学，重视组织高质量的课堂讨论，努力培养学生主动学习、深入思考、准确表达的能力。</w:t>
      </w:r>
    </w:p>
    <w:p w:rsidR="00F05DEF" w:rsidRPr="00C22F67" w:rsidRDefault="00BA6ED2" w:rsidP="00BA6ED2">
      <w:pPr>
        <w:widowControl/>
        <w:shd w:val="clear" w:color="auto" w:fill="FFFFFF"/>
        <w:spacing w:line="360" w:lineRule="auto"/>
        <w:ind w:firstLineChars="200" w:firstLine="560"/>
        <w:jc w:val="left"/>
        <w:rPr>
          <w:rFonts w:ascii="宋体" w:eastAsia="宋体" w:hAnsi="宋体" w:cs="宋体"/>
          <w:kern w:val="0"/>
          <w:sz w:val="28"/>
          <w:szCs w:val="28"/>
        </w:rPr>
      </w:pPr>
      <w:r w:rsidRPr="00C22F67">
        <w:rPr>
          <w:rFonts w:ascii="宋体" w:eastAsia="宋体" w:hAnsi="宋体" w:cs="宋体"/>
          <w:kern w:val="0"/>
          <w:sz w:val="28"/>
          <w:szCs w:val="28"/>
        </w:rPr>
        <w:t>4.</w:t>
      </w:r>
      <w:r w:rsidR="00F05DEF" w:rsidRPr="00C22F67">
        <w:rPr>
          <w:rFonts w:ascii="宋体" w:eastAsia="宋体" w:hAnsi="宋体" w:cs="宋体" w:hint="eastAsia"/>
          <w:kern w:val="0"/>
          <w:sz w:val="28"/>
          <w:szCs w:val="28"/>
        </w:rPr>
        <w:t>积极推动教育教学与信息技术的深度融合</w:t>
      </w:r>
      <w:r w:rsidR="00DC788B" w:rsidRPr="00C22F67">
        <w:rPr>
          <w:rFonts w:ascii="宋体" w:eastAsia="宋体" w:hAnsi="宋体" w:cs="宋体" w:hint="eastAsia"/>
          <w:kern w:val="0"/>
          <w:sz w:val="28"/>
          <w:szCs w:val="28"/>
        </w:rPr>
        <w:t>。</w:t>
      </w:r>
      <w:r w:rsidR="00F05DEF" w:rsidRPr="00C22F67">
        <w:rPr>
          <w:rFonts w:ascii="宋体" w:eastAsia="宋体" w:hAnsi="宋体" w:cs="宋体" w:hint="eastAsia"/>
          <w:kern w:val="0"/>
          <w:sz w:val="28"/>
          <w:szCs w:val="28"/>
        </w:rPr>
        <w:t>立项建设的</w:t>
      </w:r>
      <w:r w:rsidR="00674449" w:rsidRPr="00C22F67">
        <w:rPr>
          <w:rFonts w:ascii="宋体" w:eastAsia="宋体" w:hAnsi="宋体" w:cs="宋体" w:hint="eastAsia"/>
          <w:kern w:val="0"/>
          <w:sz w:val="28"/>
          <w:szCs w:val="28"/>
        </w:rPr>
        <w:t>线上“金课”、</w:t>
      </w:r>
      <w:r w:rsidR="00674449" w:rsidRPr="00C22F67">
        <w:rPr>
          <w:rFonts w:ascii="宋体" w:eastAsia="宋体" w:hAnsi="宋体" w:cs="宋体"/>
          <w:kern w:val="0"/>
          <w:sz w:val="28"/>
          <w:szCs w:val="28"/>
        </w:rPr>
        <w:t>混合式</w:t>
      </w:r>
      <w:r w:rsidR="00674449" w:rsidRPr="00C22F67">
        <w:rPr>
          <w:rFonts w:ascii="宋体" w:eastAsia="宋体" w:hAnsi="宋体" w:cs="宋体" w:hint="eastAsia"/>
          <w:kern w:val="0"/>
          <w:sz w:val="28"/>
          <w:szCs w:val="28"/>
        </w:rPr>
        <w:t>“金课”、虚拟仿真“金课”</w:t>
      </w:r>
      <w:r w:rsidR="00F05DEF" w:rsidRPr="00C22F67">
        <w:rPr>
          <w:rFonts w:ascii="宋体" w:eastAsia="宋体" w:hAnsi="宋体" w:cs="宋体" w:hint="eastAsia"/>
          <w:kern w:val="0"/>
          <w:sz w:val="28"/>
          <w:szCs w:val="28"/>
        </w:rPr>
        <w:t>均须在常州工学院“爱课程”在线课程中心建课</w:t>
      </w:r>
      <w:r w:rsidR="00674449" w:rsidRPr="00C22F67">
        <w:rPr>
          <w:rFonts w:ascii="宋体" w:eastAsia="宋体" w:hAnsi="宋体" w:cs="宋体" w:hint="eastAsia"/>
          <w:kern w:val="0"/>
          <w:sz w:val="28"/>
          <w:szCs w:val="28"/>
        </w:rPr>
        <w:t>，</w:t>
      </w:r>
      <w:r w:rsidR="00F05DEF" w:rsidRPr="00C22F67">
        <w:rPr>
          <w:rFonts w:ascii="宋体" w:eastAsia="宋体" w:hAnsi="宋体" w:cs="宋体" w:hint="eastAsia"/>
          <w:kern w:val="0"/>
          <w:sz w:val="28"/>
          <w:szCs w:val="28"/>
        </w:rPr>
        <w:t>并</w:t>
      </w:r>
      <w:r w:rsidR="00014FD5" w:rsidRPr="00C22F67">
        <w:rPr>
          <w:rFonts w:ascii="宋体" w:eastAsia="宋体" w:hAnsi="宋体" w:cs="宋体" w:hint="eastAsia"/>
          <w:kern w:val="0"/>
          <w:sz w:val="28"/>
          <w:szCs w:val="28"/>
        </w:rPr>
        <w:t>在“智慧教室”</w:t>
      </w:r>
      <w:r w:rsidR="00F05DEF" w:rsidRPr="00C22F67">
        <w:rPr>
          <w:rFonts w:ascii="宋体" w:eastAsia="宋体" w:hAnsi="宋体" w:cs="宋体" w:hint="eastAsia"/>
          <w:kern w:val="0"/>
          <w:sz w:val="28"/>
          <w:szCs w:val="28"/>
        </w:rPr>
        <w:t>开展翻转课堂及线上线下混合式教学（申报线上“金课”、线上线下混合式“金课”、虚拟仿真 “金课”类型的，开展翻转课堂及线上线下混合式教学作为一项基本要求）。</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5</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严格课堂教学管理</w:t>
      </w:r>
      <w:r w:rsidR="00DC788B" w:rsidRPr="00C22F67">
        <w:rPr>
          <w:rFonts w:ascii="宋体" w:eastAsia="宋体" w:hAnsi="宋体" w:cs="宋体" w:hint="eastAsia"/>
          <w:kern w:val="0"/>
          <w:sz w:val="28"/>
          <w:szCs w:val="28"/>
        </w:rPr>
        <w:t>。</w:t>
      </w:r>
      <w:r w:rsidR="00F05DEF" w:rsidRPr="00C22F67">
        <w:rPr>
          <w:rFonts w:ascii="宋体" w:eastAsia="宋体" w:hAnsi="宋体" w:cs="宋体" w:hint="eastAsia"/>
          <w:kern w:val="0"/>
          <w:sz w:val="28"/>
          <w:szCs w:val="28"/>
        </w:rPr>
        <w:t>立项建设的课程均须充分利用课堂</w:t>
      </w:r>
      <w:r w:rsidR="00DC788B" w:rsidRPr="00C22F67">
        <w:rPr>
          <w:rFonts w:ascii="宋体" w:eastAsia="宋体" w:hAnsi="宋体" w:cs="宋体" w:hint="eastAsia"/>
          <w:kern w:val="0"/>
          <w:sz w:val="28"/>
          <w:szCs w:val="28"/>
        </w:rPr>
        <w:t>教学</w:t>
      </w:r>
      <w:r w:rsidR="00F05DEF" w:rsidRPr="00C22F67">
        <w:rPr>
          <w:rFonts w:ascii="宋体" w:eastAsia="宋体" w:hAnsi="宋体" w:cs="宋体" w:hint="eastAsia"/>
          <w:kern w:val="0"/>
          <w:sz w:val="28"/>
          <w:szCs w:val="28"/>
        </w:rPr>
        <w:t>新手段，进行辅助考勤，开展课堂测验。</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6</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突出过程考核</w:t>
      </w:r>
      <w:r w:rsidR="00DC788B" w:rsidRPr="00C22F67">
        <w:rPr>
          <w:rFonts w:ascii="宋体" w:eastAsia="宋体" w:hAnsi="宋体" w:cs="宋体" w:hint="eastAsia"/>
          <w:kern w:val="0"/>
          <w:sz w:val="28"/>
          <w:szCs w:val="28"/>
        </w:rPr>
        <w:t>。</w:t>
      </w:r>
      <w:r w:rsidR="00F05DEF" w:rsidRPr="00C22F67">
        <w:rPr>
          <w:rFonts w:ascii="宋体" w:eastAsia="宋体" w:hAnsi="宋体" w:cs="宋体" w:hint="eastAsia"/>
          <w:kern w:val="0"/>
          <w:sz w:val="28"/>
          <w:szCs w:val="28"/>
        </w:rPr>
        <w:t>采用多样化的作业设计体系和课程考核方式，加大学生学习过程考核，培养学生发现问题、分析问题、解决问题的能力和创新、创业、创造的能力。作业体系可由基础题、发散题、固定题和拓展题等构成；课程成绩应由课堂的讨论和测验、平时的考勤和作业、期末的论文和考试等部分组成，其中期末考试成绩占比不超过60%，期末考试突出知识的灵活应用，尝试使用无标准答案的思考分析考题。</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7</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开展课程建设情况调研工作，结合学生反馈意见，及时调整课程建设内容和教学方法手段。</w:t>
      </w:r>
    </w:p>
    <w:p w:rsidR="00F05DEF"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lastRenderedPageBreak/>
        <w:t>8</w:t>
      </w:r>
      <w:r w:rsidRPr="00C22F67">
        <w:rPr>
          <w:rFonts w:ascii="宋体" w:eastAsia="宋体" w:hAnsi="宋体" w:cs="宋体"/>
          <w:kern w:val="0"/>
          <w:sz w:val="28"/>
          <w:szCs w:val="28"/>
        </w:rPr>
        <w:t>.</w:t>
      </w:r>
      <w:r w:rsidR="00070BA7">
        <w:rPr>
          <w:rFonts w:ascii="宋体" w:eastAsia="宋体" w:hAnsi="宋体" w:cs="宋体" w:hint="eastAsia"/>
          <w:kern w:val="0"/>
          <w:sz w:val="28"/>
          <w:szCs w:val="28"/>
        </w:rPr>
        <w:t>建设</w:t>
      </w:r>
      <w:r w:rsidR="00F05DEF" w:rsidRPr="00C22F67">
        <w:rPr>
          <w:rFonts w:ascii="宋体" w:eastAsia="宋体" w:hAnsi="宋体" w:cs="宋体" w:hint="eastAsia"/>
          <w:kern w:val="0"/>
          <w:sz w:val="28"/>
          <w:szCs w:val="28"/>
        </w:rPr>
        <w:t>期内，每门课程</w:t>
      </w:r>
      <w:r w:rsidR="001D30FC" w:rsidRPr="00C22F67">
        <w:rPr>
          <w:rFonts w:ascii="宋体" w:eastAsia="宋体" w:hAnsi="宋体" w:cs="宋体" w:hint="eastAsia"/>
          <w:kern w:val="0"/>
          <w:sz w:val="28"/>
          <w:szCs w:val="28"/>
        </w:rPr>
        <w:t>应</w:t>
      </w:r>
      <w:r w:rsidR="00F05DEF" w:rsidRPr="00C22F67">
        <w:rPr>
          <w:rFonts w:ascii="宋体" w:eastAsia="宋体" w:hAnsi="宋体" w:cs="宋体" w:hint="eastAsia"/>
          <w:kern w:val="0"/>
          <w:sz w:val="28"/>
          <w:szCs w:val="28"/>
        </w:rPr>
        <w:t>发表1篇</w:t>
      </w:r>
      <w:r w:rsidR="00674449" w:rsidRPr="00C22F67">
        <w:rPr>
          <w:rFonts w:ascii="宋体" w:eastAsia="宋体" w:hAnsi="宋体" w:cs="宋体" w:hint="eastAsia"/>
          <w:kern w:val="0"/>
          <w:sz w:val="28"/>
          <w:szCs w:val="28"/>
        </w:rPr>
        <w:t>核心</w:t>
      </w:r>
      <w:r w:rsidR="00674449" w:rsidRPr="00C22F67">
        <w:rPr>
          <w:rFonts w:ascii="宋体" w:eastAsia="宋体" w:hAnsi="宋体" w:cs="宋体"/>
          <w:kern w:val="0"/>
          <w:sz w:val="28"/>
          <w:szCs w:val="28"/>
        </w:rPr>
        <w:t>期刊</w:t>
      </w:r>
      <w:r w:rsidR="00F05DEF" w:rsidRPr="00C22F67">
        <w:rPr>
          <w:rFonts w:ascii="宋体" w:eastAsia="宋体" w:hAnsi="宋体" w:cs="宋体" w:hint="eastAsia"/>
          <w:kern w:val="0"/>
          <w:sz w:val="28"/>
          <w:szCs w:val="28"/>
        </w:rPr>
        <w:t>教学</w:t>
      </w:r>
      <w:r w:rsidR="001D30FC" w:rsidRPr="00C22F67">
        <w:rPr>
          <w:rFonts w:ascii="宋体" w:eastAsia="宋体" w:hAnsi="宋体" w:cs="宋体" w:hint="eastAsia"/>
          <w:kern w:val="0"/>
          <w:sz w:val="28"/>
          <w:szCs w:val="28"/>
        </w:rPr>
        <w:t>研究</w:t>
      </w:r>
      <w:r w:rsidR="00F05DEF" w:rsidRPr="00C22F67">
        <w:rPr>
          <w:rFonts w:ascii="宋体" w:eastAsia="宋体" w:hAnsi="宋体" w:cs="宋体" w:hint="eastAsia"/>
          <w:kern w:val="0"/>
          <w:sz w:val="28"/>
          <w:szCs w:val="28"/>
        </w:rPr>
        <w:t>论文</w:t>
      </w:r>
      <w:r w:rsidR="00070BA7">
        <w:rPr>
          <w:rFonts w:ascii="宋体" w:eastAsia="宋体" w:hAnsi="宋体" w:cs="宋体" w:hint="eastAsia"/>
          <w:kern w:val="0"/>
          <w:sz w:val="28"/>
          <w:szCs w:val="28"/>
        </w:rPr>
        <w:t>、或</w:t>
      </w:r>
      <w:r w:rsidR="0070254F">
        <w:rPr>
          <w:rFonts w:ascii="宋体" w:eastAsia="宋体" w:hAnsi="宋体" w:cs="宋体" w:hint="eastAsia"/>
          <w:kern w:val="0"/>
          <w:sz w:val="28"/>
          <w:szCs w:val="28"/>
        </w:rPr>
        <w:t>获</w:t>
      </w:r>
      <w:r w:rsidR="00070BA7" w:rsidRPr="00070BA7">
        <w:rPr>
          <w:rFonts w:ascii="宋体" w:eastAsia="宋体" w:hAnsi="宋体" w:cs="宋体" w:hint="eastAsia"/>
          <w:kern w:val="0"/>
          <w:sz w:val="28"/>
          <w:szCs w:val="28"/>
        </w:rPr>
        <w:t>得与课程相关的省级及以上教学奖项、或</w:t>
      </w:r>
      <w:r w:rsidR="00070BA7" w:rsidRPr="00070BA7">
        <w:rPr>
          <w:rFonts w:ascii="宋体" w:eastAsia="宋体" w:hAnsi="宋体" w:cs="宋体"/>
          <w:kern w:val="0"/>
          <w:sz w:val="28"/>
          <w:szCs w:val="28"/>
        </w:rPr>
        <w:t>项目</w:t>
      </w:r>
      <w:r w:rsidR="00070BA7" w:rsidRPr="00070BA7">
        <w:rPr>
          <w:rFonts w:ascii="宋体" w:eastAsia="宋体" w:hAnsi="宋体" w:cs="宋体" w:hint="eastAsia"/>
          <w:kern w:val="0"/>
          <w:sz w:val="28"/>
          <w:szCs w:val="28"/>
        </w:rPr>
        <w:t>获批</w:t>
      </w:r>
      <w:r w:rsidR="00070BA7" w:rsidRPr="00070BA7">
        <w:rPr>
          <w:rFonts w:ascii="宋体" w:eastAsia="宋体" w:hAnsi="宋体" w:cs="宋体"/>
          <w:kern w:val="0"/>
          <w:sz w:val="28"/>
          <w:szCs w:val="28"/>
        </w:rPr>
        <w:t>为省级及以上课程项目</w:t>
      </w:r>
      <w:r w:rsidR="00F05DEF" w:rsidRPr="00C22F67">
        <w:rPr>
          <w:rFonts w:ascii="宋体" w:eastAsia="宋体" w:hAnsi="宋体" w:cs="宋体" w:hint="eastAsia"/>
          <w:kern w:val="0"/>
          <w:sz w:val="28"/>
          <w:szCs w:val="28"/>
        </w:rPr>
        <w:t>，至少提交2个</w:t>
      </w:r>
      <w:r w:rsidR="003F6006" w:rsidRPr="00C22F67">
        <w:rPr>
          <w:rFonts w:ascii="宋体" w:eastAsia="宋体" w:hAnsi="宋体" w:cs="宋体" w:hint="eastAsia"/>
          <w:kern w:val="0"/>
          <w:sz w:val="28"/>
          <w:szCs w:val="28"/>
        </w:rPr>
        <w:t>课程思政典型</w:t>
      </w:r>
      <w:r w:rsidR="00F05DEF" w:rsidRPr="00C22F67">
        <w:rPr>
          <w:rFonts w:ascii="宋体" w:eastAsia="宋体" w:hAnsi="宋体" w:cs="宋体" w:hint="eastAsia"/>
          <w:kern w:val="0"/>
          <w:sz w:val="28"/>
          <w:szCs w:val="28"/>
        </w:rPr>
        <w:t>教学案例，每</w:t>
      </w:r>
      <w:r w:rsidR="00DC788B" w:rsidRPr="00C22F67">
        <w:rPr>
          <w:rFonts w:ascii="宋体" w:eastAsia="宋体" w:hAnsi="宋体" w:cs="宋体" w:hint="eastAsia"/>
          <w:kern w:val="0"/>
          <w:sz w:val="28"/>
          <w:szCs w:val="28"/>
        </w:rPr>
        <w:t>年</w:t>
      </w:r>
      <w:r w:rsidR="00F05DEF" w:rsidRPr="00C22F67">
        <w:rPr>
          <w:rFonts w:ascii="宋体" w:eastAsia="宋体" w:hAnsi="宋体" w:cs="宋体" w:hint="eastAsia"/>
          <w:kern w:val="0"/>
          <w:sz w:val="28"/>
          <w:szCs w:val="28"/>
        </w:rPr>
        <w:t>开设1</w:t>
      </w:r>
      <w:r w:rsidR="00674449" w:rsidRPr="00C22F67">
        <w:rPr>
          <w:rFonts w:ascii="宋体" w:eastAsia="宋体" w:hAnsi="宋体" w:cs="宋体" w:hint="eastAsia"/>
          <w:kern w:val="0"/>
          <w:sz w:val="28"/>
          <w:szCs w:val="28"/>
        </w:rPr>
        <w:t>次</w:t>
      </w:r>
      <w:r w:rsidR="00F05DEF" w:rsidRPr="00C22F67">
        <w:rPr>
          <w:rFonts w:ascii="宋体" w:eastAsia="宋体" w:hAnsi="宋体" w:cs="宋体" w:hint="eastAsia"/>
          <w:kern w:val="0"/>
          <w:sz w:val="28"/>
          <w:szCs w:val="28"/>
        </w:rPr>
        <w:t>全校性公开课。</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9</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总结课程建设经验，发挥示范引领作用，推动学校提高课程建设整体水平。</w:t>
      </w:r>
    </w:p>
    <w:p w:rsidR="00F05DEF" w:rsidRPr="00C22F67" w:rsidRDefault="00BA6ED2" w:rsidP="00E9326C">
      <w:pPr>
        <w:widowControl/>
        <w:shd w:val="clear" w:color="auto" w:fill="FFFFFF"/>
        <w:spacing w:line="360" w:lineRule="auto"/>
        <w:ind w:firstLine="645"/>
        <w:jc w:val="left"/>
        <w:rPr>
          <w:rFonts w:ascii="宋体" w:eastAsia="宋体" w:hAnsi="宋体" w:cs="宋体"/>
          <w:b/>
          <w:kern w:val="0"/>
          <w:sz w:val="28"/>
          <w:szCs w:val="28"/>
        </w:rPr>
      </w:pPr>
      <w:r w:rsidRPr="00C22F67">
        <w:rPr>
          <w:rFonts w:ascii="宋体" w:eastAsia="宋体" w:hAnsi="宋体" w:cs="宋体" w:hint="eastAsia"/>
          <w:b/>
          <w:kern w:val="0"/>
          <w:sz w:val="28"/>
          <w:szCs w:val="28"/>
        </w:rPr>
        <w:t>（四）“金课</w:t>
      </w:r>
      <w:r w:rsidRPr="00C22F67">
        <w:rPr>
          <w:rFonts w:ascii="宋体" w:eastAsia="宋体" w:hAnsi="宋体" w:cs="宋体"/>
          <w:b/>
          <w:kern w:val="0"/>
          <w:sz w:val="28"/>
          <w:szCs w:val="28"/>
        </w:rPr>
        <w:t>”</w:t>
      </w:r>
      <w:r w:rsidR="00F05DEF" w:rsidRPr="00C22F67">
        <w:rPr>
          <w:rFonts w:ascii="宋体" w:eastAsia="宋体" w:hAnsi="宋体" w:cs="宋体" w:hint="eastAsia"/>
          <w:b/>
          <w:kern w:val="0"/>
          <w:sz w:val="28"/>
          <w:szCs w:val="28"/>
        </w:rPr>
        <w:t>申报要求</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1</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申报范围。已列入我校人才培养方案的课程均可申报。课程负责人须为我校在职在编教师，且原则上应具有副高及以上专业技术职称（特殊的可放宽到中级职称）；课程组全体成员须具有正确的政治方向、良好的师德师风、高度的教学热情，具有较为先进的课程建设理念、较为丰富的教育教学经验、较为科学的教育教学方法，教学效果优秀，并能保证课程按期保质建设、更新、应用和推广。</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2</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申报数量。同一位教师原则上只能申报主持一门课程建设。</w:t>
      </w:r>
    </w:p>
    <w:p w:rsidR="00F05DEF" w:rsidRPr="00C22F67" w:rsidRDefault="00BA6ED2" w:rsidP="00E9326C">
      <w:pPr>
        <w:widowControl/>
        <w:shd w:val="clear" w:color="auto" w:fill="FFFFFF"/>
        <w:spacing w:line="360" w:lineRule="auto"/>
        <w:ind w:firstLine="645"/>
        <w:jc w:val="left"/>
        <w:rPr>
          <w:rFonts w:ascii="宋体" w:eastAsia="宋体" w:hAnsi="宋体" w:cs="宋体"/>
          <w:b/>
          <w:kern w:val="0"/>
          <w:sz w:val="28"/>
          <w:szCs w:val="28"/>
        </w:rPr>
      </w:pPr>
      <w:r w:rsidRPr="00C22F67">
        <w:rPr>
          <w:rFonts w:ascii="宋体" w:eastAsia="宋体" w:hAnsi="宋体" w:cs="宋体" w:hint="eastAsia"/>
          <w:b/>
          <w:kern w:val="0"/>
          <w:sz w:val="28"/>
          <w:szCs w:val="28"/>
        </w:rPr>
        <w:t>（五）“金课</w:t>
      </w:r>
      <w:r w:rsidRPr="00C22F67">
        <w:rPr>
          <w:rFonts w:ascii="宋体" w:eastAsia="宋体" w:hAnsi="宋体" w:cs="宋体"/>
          <w:b/>
          <w:kern w:val="0"/>
          <w:sz w:val="28"/>
          <w:szCs w:val="28"/>
        </w:rPr>
        <w:t>”</w:t>
      </w:r>
      <w:r w:rsidRPr="00C22F67">
        <w:rPr>
          <w:rFonts w:ascii="宋体" w:eastAsia="宋体" w:hAnsi="宋体" w:cs="宋体" w:hint="eastAsia"/>
          <w:b/>
          <w:kern w:val="0"/>
          <w:sz w:val="28"/>
          <w:szCs w:val="28"/>
        </w:rPr>
        <w:t>建设</w:t>
      </w:r>
      <w:r w:rsidR="00F05DEF" w:rsidRPr="00C22F67">
        <w:rPr>
          <w:rFonts w:ascii="宋体" w:eastAsia="宋体" w:hAnsi="宋体" w:cs="宋体" w:hint="eastAsia"/>
          <w:b/>
          <w:kern w:val="0"/>
          <w:sz w:val="28"/>
          <w:szCs w:val="28"/>
        </w:rPr>
        <w:t>保障措施</w:t>
      </w:r>
    </w:p>
    <w:p w:rsidR="00384935"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1</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获批立项的“金课”，每门资助</w:t>
      </w:r>
      <w:r w:rsidR="008E7B3C" w:rsidRPr="00C22F67">
        <w:rPr>
          <w:rFonts w:ascii="宋体" w:eastAsia="宋体" w:hAnsi="宋体" w:cs="宋体"/>
          <w:kern w:val="0"/>
          <w:sz w:val="28"/>
          <w:szCs w:val="28"/>
        </w:rPr>
        <w:t>2</w:t>
      </w:r>
      <w:r w:rsidR="00CE1CBC" w:rsidRPr="00C22F67">
        <w:rPr>
          <w:rFonts w:ascii="宋体" w:eastAsia="宋体" w:hAnsi="宋体" w:cs="宋体"/>
          <w:kern w:val="0"/>
          <w:sz w:val="28"/>
          <w:szCs w:val="28"/>
        </w:rPr>
        <w:t>-</w:t>
      </w:r>
      <w:r w:rsidR="008E7B3C" w:rsidRPr="00C22F67">
        <w:rPr>
          <w:rFonts w:ascii="宋体" w:eastAsia="宋体" w:hAnsi="宋体" w:cs="宋体"/>
          <w:kern w:val="0"/>
          <w:sz w:val="28"/>
          <w:szCs w:val="28"/>
        </w:rPr>
        <w:t>4</w:t>
      </w:r>
      <w:r w:rsidR="00CE1CBC" w:rsidRPr="00C22F67">
        <w:rPr>
          <w:rFonts w:ascii="宋体" w:eastAsia="宋体" w:hAnsi="宋体" w:cs="宋体"/>
          <w:kern w:val="0"/>
          <w:sz w:val="28"/>
          <w:szCs w:val="28"/>
        </w:rPr>
        <w:t>万</w:t>
      </w:r>
      <w:r w:rsidR="00CE1CBC" w:rsidRPr="00C22F67">
        <w:rPr>
          <w:rFonts w:ascii="宋体" w:eastAsia="宋体" w:hAnsi="宋体" w:cs="宋体" w:hint="eastAsia"/>
          <w:kern w:val="0"/>
          <w:sz w:val="28"/>
          <w:szCs w:val="28"/>
        </w:rPr>
        <w:t>元</w:t>
      </w:r>
      <w:r w:rsidR="00CE1CBC" w:rsidRPr="00C22F67">
        <w:rPr>
          <w:rFonts w:ascii="宋体" w:eastAsia="宋体" w:hAnsi="宋体" w:cs="宋体"/>
          <w:kern w:val="0"/>
          <w:sz w:val="28"/>
          <w:szCs w:val="28"/>
        </w:rPr>
        <w:t>，资</w:t>
      </w:r>
      <w:r w:rsidR="00384935" w:rsidRPr="00C22F67">
        <w:rPr>
          <w:rFonts w:ascii="宋体" w:eastAsia="宋体" w:hAnsi="宋体" w:cs="宋体" w:hint="eastAsia"/>
          <w:kern w:val="0"/>
          <w:sz w:val="28"/>
          <w:szCs w:val="28"/>
        </w:rPr>
        <w:t>助经费分两期下拨，立项后下拨50%，中期检查合格后拨付剩余50%。</w:t>
      </w:r>
      <w:r w:rsidR="00F05DEF" w:rsidRPr="00C22F67">
        <w:rPr>
          <w:rFonts w:ascii="宋体" w:eastAsia="宋体" w:hAnsi="宋体" w:cs="宋体" w:hint="eastAsia"/>
          <w:kern w:val="0"/>
          <w:sz w:val="28"/>
          <w:szCs w:val="28"/>
        </w:rPr>
        <w:t>（</w:t>
      </w:r>
      <w:r w:rsidR="00384935" w:rsidRPr="00C22F67">
        <w:rPr>
          <w:rFonts w:ascii="宋体" w:eastAsia="宋体" w:hAnsi="宋体" w:cs="宋体" w:hint="eastAsia"/>
          <w:kern w:val="0"/>
          <w:sz w:val="28"/>
          <w:szCs w:val="28"/>
        </w:rPr>
        <w:t>课程</w:t>
      </w:r>
      <w:r w:rsidR="00384935" w:rsidRPr="00C22F67">
        <w:rPr>
          <w:rFonts w:ascii="宋体" w:eastAsia="宋体" w:hAnsi="宋体" w:cs="宋体"/>
          <w:kern w:val="0"/>
          <w:sz w:val="28"/>
          <w:szCs w:val="28"/>
        </w:rPr>
        <w:t>归属</w:t>
      </w:r>
      <w:r w:rsidR="008E7B3C" w:rsidRPr="00C22F67">
        <w:rPr>
          <w:rFonts w:ascii="宋体" w:eastAsia="宋体" w:hAnsi="宋体" w:cs="宋体" w:hint="eastAsia"/>
          <w:kern w:val="0"/>
          <w:sz w:val="28"/>
          <w:szCs w:val="28"/>
        </w:rPr>
        <w:t>学院</w:t>
      </w:r>
      <w:r w:rsidR="008E7B3C" w:rsidRPr="00C22F67">
        <w:rPr>
          <w:rFonts w:ascii="宋体" w:eastAsia="宋体" w:hAnsi="宋体" w:cs="宋体"/>
          <w:kern w:val="0"/>
          <w:sz w:val="28"/>
          <w:szCs w:val="28"/>
        </w:rPr>
        <w:t>有</w:t>
      </w:r>
      <w:r w:rsidR="00384935" w:rsidRPr="00C22F67">
        <w:rPr>
          <w:rFonts w:ascii="宋体" w:eastAsia="宋体" w:hAnsi="宋体" w:cs="宋体" w:hint="eastAsia"/>
          <w:kern w:val="0"/>
          <w:sz w:val="28"/>
          <w:szCs w:val="28"/>
        </w:rPr>
        <w:t>国家</w:t>
      </w:r>
      <w:r w:rsidR="00384935" w:rsidRPr="00C22F67">
        <w:rPr>
          <w:rFonts w:ascii="宋体" w:eastAsia="宋体" w:hAnsi="宋体" w:cs="宋体"/>
          <w:kern w:val="0"/>
          <w:sz w:val="28"/>
          <w:szCs w:val="28"/>
        </w:rPr>
        <w:t>一流、省一流</w:t>
      </w:r>
      <w:r w:rsidR="00384935" w:rsidRPr="00C22F67">
        <w:rPr>
          <w:rFonts w:ascii="宋体" w:eastAsia="宋体" w:hAnsi="宋体" w:cs="宋体" w:hint="eastAsia"/>
          <w:kern w:val="0"/>
          <w:sz w:val="28"/>
          <w:szCs w:val="28"/>
        </w:rPr>
        <w:t>专业</w:t>
      </w:r>
      <w:r w:rsidR="00384935" w:rsidRPr="00C22F67">
        <w:rPr>
          <w:rFonts w:ascii="宋体" w:eastAsia="宋体" w:hAnsi="宋体" w:cs="宋体"/>
          <w:kern w:val="0"/>
          <w:sz w:val="28"/>
          <w:szCs w:val="28"/>
        </w:rPr>
        <w:t>的</w:t>
      </w:r>
      <w:r w:rsidR="00384935" w:rsidRPr="00C22F67">
        <w:rPr>
          <w:rFonts w:ascii="宋体" w:eastAsia="宋体" w:hAnsi="宋体" w:cs="宋体" w:hint="eastAsia"/>
          <w:kern w:val="0"/>
          <w:sz w:val="28"/>
          <w:szCs w:val="28"/>
        </w:rPr>
        <w:t>，</w:t>
      </w:r>
      <w:r w:rsidR="00384935" w:rsidRPr="00C22F67">
        <w:rPr>
          <w:rFonts w:ascii="宋体" w:eastAsia="宋体" w:hAnsi="宋体" w:cs="宋体"/>
          <w:kern w:val="0"/>
          <w:sz w:val="28"/>
          <w:szCs w:val="28"/>
        </w:rPr>
        <w:t>建设经费由</w:t>
      </w:r>
      <w:r w:rsidR="002C4592" w:rsidRPr="00C22F67">
        <w:rPr>
          <w:rFonts w:ascii="宋体" w:eastAsia="宋体" w:hAnsi="宋体" w:cs="宋体" w:hint="eastAsia"/>
          <w:kern w:val="0"/>
          <w:sz w:val="28"/>
          <w:szCs w:val="28"/>
        </w:rPr>
        <w:t>学校</w:t>
      </w:r>
      <w:r w:rsidR="002C4592" w:rsidRPr="00C22F67">
        <w:rPr>
          <w:rFonts w:ascii="宋体" w:eastAsia="宋体" w:hAnsi="宋体" w:cs="宋体"/>
          <w:kern w:val="0"/>
          <w:sz w:val="28"/>
          <w:szCs w:val="28"/>
        </w:rPr>
        <w:t>和</w:t>
      </w:r>
      <w:r w:rsidR="008E7B3C" w:rsidRPr="00C22F67">
        <w:rPr>
          <w:rFonts w:ascii="宋体" w:eastAsia="宋体" w:hAnsi="宋体" w:cs="宋体" w:hint="eastAsia"/>
          <w:kern w:val="0"/>
          <w:sz w:val="28"/>
          <w:szCs w:val="28"/>
        </w:rPr>
        <w:t>学院</w:t>
      </w:r>
      <w:r w:rsidR="002C4592" w:rsidRPr="00C22F67">
        <w:rPr>
          <w:rFonts w:ascii="宋体" w:eastAsia="宋体" w:hAnsi="宋体" w:cs="宋体" w:hint="eastAsia"/>
          <w:kern w:val="0"/>
          <w:sz w:val="28"/>
          <w:szCs w:val="28"/>
        </w:rPr>
        <w:t>共同</w:t>
      </w:r>
      <w:r w:rsidR="00384935" w:rsidRPr="00C22F67">
        <w:rPr>
          <w:rFonts w:ascii="宋体" w:eastAsia="宋体" w:hAnsi="宋体" w:cs="宋体"/>
          <w:kern w:val="0"/>
          <w:sz w:val="28"/>
          <w:szCs w:val="28"/>
        </w:rPr>
        <w:t>支持</w:t>
      </w:r>
      <w:r w:rsidR="00F05DEF" w:rsidRPr="00C22F67">
        <w:rPr>
          <w:rFonts w:ascii="宋体" w:eastAsia="宋体" w:hAnsi="宋体" w:cs="宋体" w:hint="eastAsia"/>
          <w:kern w:val="0"/>
          <w:sz w:val="28"/>
          <w:szCs w:val="28"/>
        </w:rPr>
        <w:t>）。</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2</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对中期检查不合格的</w:t>
      </w:r>
      <w:r w:rsidR="00384935" w:rsidRPr="00C22F67">
        <w:rPr>
          <w:rFonts w:ascii="宋体" w:eastAsia="宋体" w:hAnsi="宋体" w:cs="宋体" w:hint="eastAsia"/>
          <w:kern w:val="0"/>
          <w:sz w:val="28"/>
          <w:szCs w:val="28"/>
        </w:rPr>
        <w:t>项目</w:t>
      </w:r>
      <w:r w:rsidR="00F05DEF" w:rsidRPr="00C22F67">
        <w:rPr>
          <w:rFonts w:ascii="宋体" w:eastAsia="宋体" w:hAnsi="宋体" w:cs="宋体" w:hint="eastAsia"/>
          <w:kern w:val="0"/>
          <w:sz w:val="28"/>
          <w:szCs w:val="28"/>
        </w:rPr>
        <w:t>将撤销立项、不予后期经费资助，对顺利结题的授予“</w:t>
      </w:r>
      <w:r w:rsidR="00384935" w:rsidRPr="00C22F67">
        <w:rPr>
          <w:rFonts w:ascii="宋体" w:eastAsia="宋体" w:hAnsi="宋体" w:cs="宋体" w:hint="eastAsia"/>
          <w:kern w:val="0"/>
          <w:sz w:val="28"/>
          <w:szCs w:val="28"/>
        </w:rPr>
        <w:t>常州工学院</w:t>
      </w:r>
      <w:r w:rsidR="0095791E" w:rsidRPr="00C22F67">
        <w:rPr>
          <w:rFonts w:ascii="宋体" w:eastAsia="宋体" w:hAnsi="宋体" w:cs="宋体" w:hint="eastAsia"/>
          <w:kern w:val="0"/>
          <w:sz w:val="28"/>
          <w:szCs w:val="28"/>
        </w:rPr>
        <w:t>金课”荣誉称号</w:t>
      </w:r>
      <w:r w:rsidR="00F05DEF" w:rsidRPr="00C22F67">
        <w:rPr>
          <w:rFonts w:ascii="宋体" w:eastAsia="宋体" w:hAnsi="宋体" w:cs="宋体" w:hint="eastAsia"/>
          <w:kern w:val="0"/>
          <w:sz w:val="28"/>
          <w:szCs w:val="28"/>
        </w:rPr>
        <w:t>。</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lastRenderedPageBreak/>
        <w:t>3</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学校将组织</w:t>
      </w:r>
      <w:r w:rsidR="00DC788B" w:rsidRPr="00C22F67">
        <w:rPr>
          <w:rFonts w:ascii="宋体" w:eastAsia="宋体" w:hAnsi="宋体" w:cs="宋体" w:hint="eastAsia"/>
          <w:kern w:val="0"/>
          <w:sz w:val="28"/>
          <w:szCs w:val="28"/>
        </w:rPr>
        <w:t>人员</w:t>
      </w:r>
      <w:r w:rsidR="00F05DEF" w:rsidRPr="00C22F67">
        <w:rPr>
          <w:rFonts w:ascii="宋体" w:eastAsia="宋体" w:hAnsi="宋体" w:cs="宋体" w:hint="eastAsia"/>
          <w:kern w:val="0"/>
          <w:sz w:val="28"/>
          <w:szCs w:val="28"/>
        </w:rPr>
        <w:t>，对立项课程进行全面评估，包括查阅档案、组织听课、访谈学生等，重点对比课程改革前后教学效果的变化情况，及其实践推广应用价值。</w:t>
      </w:r>
    </w:p>
    <w:p w:rsidR="00F05DEF" w:rsidRPr="00C22F67" w:rsidRDefault="00BA6ED2" w:rsidP="00E9326C">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4</w:t>
      </w:r>
      <w:r w:rsidRPr="00C22F67">
        <w:rPr>
          <w:rFonts w:ascii="宋体" w:eastAsia="宋体" w:hAnsi="宋体" w:cs="宋体"/>
          <w:kern w:val="0"/>
          <w:sz w:val="28"/>
          <w:szCs w:val="28"/>
        </w:rPr>
        <w:t>.</w:t>
      </w:r>
      <w:r w:rsidR="00F05DEF" w:rsidRPr="00C22F67">
        <w:rPr>
          <w:rFonts w:ascii="宋体" w:eastAsia="宋体" w:hAnsi="宋体" w:cs="宋体" w:hint="eastAsia"/>
          <w:kern w:val="0"/>
          <w:sz w:val="28"/>
          <w:szCs w:val="28"/>
        </w:rPr>
        <w:t>学校将适时打造“金课”工作坊，探索“金课”方法论，凝练“金课”成果展，充分发挥“金课”示范引领作用，推动学校课程建设整体水平的不断提升。</w:t>
      </w:r>
    </w:p>
    <w:p w:rsidR="003F6006" w:rsidRPr="00C22F67" w:rsidRDefault="003F6006" w:rsidP="00BA6ED2">
      <w:pPr>
        <w:widowControl/>
        <w:shd w:val="clear" w:color="auto" w:fill="FFFFFF"/>
        <w:spacing w:line="360" w:lineRule="auto"/>
        <w:ind w:firstLine="645"/>
        <w:jc w:val="left"/>
        <w:rPr>
          <w:rFonts w:ascii="宋体" w:eastAsia="宋体" w:hAnsi="宋体" w:cs="宋体"/>
          <w:b/>
          <w:kern w:val="0"/>
          <w:sz w:val="28"/>
          <w:szCs w:val="28"/>
        </w:rPr>
      </w:pPr>
      <w:r w:rsidRPr="00C22F67">
        <w:rPr>
          <w:rFonts w:ascii="宋体" w:eastAsia="宋体" w:hAnsi="宋体" w:cs="宋体" w:hint="eastAsia"/>
          <w:b/>
          <w:kern w:val="0"/>
          <w:sz w:val="28"/>
          <w:szCs w:val="28"/>
        </w:rPr>
        <w:t>二、产教融合示范课程建设要求</w:t>
      </w:r>
    </w:p>
    <w:p w:rsidR="003F6006" w:rsidRPr="00C22F67" w:rsidRDefault="003F6006" w:rsidP="004E1593">
      <w:pPr>
        <w:widowControl/>
        <w:shd w:val="clear" w:color="auto" w:fill="FFFFFF"/>
        <w:spacing w:line="360" w:lineRule="auto"/>
        <w:ind w:firstLine="645"/>
        <w:jc w:val="left"/>
        <w:rPr>
          <w:rFonts w:ascii="宋体" w:eastAsia="宋体" w:hAnsi="宋体" w:cs="宋体"/>
          <w:kern w:val="0"/>
          <w:sz w:val="28"/>
          <w:szCs w:val="28"/>
        </w:rPr>
      </w:pPr>
      <w:r w:rsidRPr="00C22F67">
        <w:rPr>
          <w:rFonts w:ascii="宋体" w:eastAsia="宋体" w:hAnsi="宋体" w:cs="宋体" w:hint="eastAsia"/>
          <w:kern w:val="0"/>
          <w:sz w:val="28"/>
          <w:szCs w:val="28"/>
        </w:rPr>
        <w:t>1</w:t>
      </w:r>
      <w:r w:rsidRPr="00C22F67">
        <w:rPr>
          <w:rFonts w:ascii="宋体" w:eastAsia="宋体" w:hAnsi="宋体" w:cs="宋体"/>
          <w:kern w:val="0"/>
          <w:sz w:val="28"/>
          <w:szCs w:val="28"/>
        </w:rPr>
        <w:t>.</w:t>
      </w:r>
      <w:r w:rsidR="004E1593">
        <w:rPr>
          <w:rFonts w:ascii="宋体" w:eastAsia="宋体" w:hAnsi="宋体" w:cs="宋体" w:hint="eastAsia"/>
          <w:kern w:val="0"/>
          <w:sz w:val="28"/>
          <w:szCs w:val="28"/>
        </w:rPr>
        <w:t>建设指标</w:t>
      </w:r>
      <w:r w:rsidR="004E1593">
        <w:rPr>
          <w:rFonts w:ascii="宋体" w:eastAsia="宋体" w:hAnsi="宋体" w:cs="宋体"/>
          <w:kern w:val="0"/>
          <w:sz w:val="28"/>
          <w:szCs w:val="28"/>
        </w:rPr>
        <w:t>及要求可参考</w:t>
      </w:r>
      <w:r w:rsidR="004E1593" w:rsidRPr="004E1593">
        <w:rPr>
          <w:rFonts w:ascii="宋体" w:eastAsia="宋体" w:hAnsi="宋体" w:cs="宋体" w:hint="eastAsia"/>
          <w:kern w:val="0"/>
          <w:sz w:val="28"/>
          <w:szCs w:val="28"/>
        </w:rPr>
        <w:t>产教融合型课程培育指标体系</w:t>
      </w:r>
      <w:r w:rsidR="004E1593">
        <w:rPr>
          <w:rFonts w:ascii="宋体" w:eastAsia="宋体" w:hAnsi="宋体" w:cs="宋体" w:hint="eastAsia"/>
          <w:kern w:val="0"/>
          <w:sz w:val="28"/>
          <w:szCs w:val="28"/>
        </w:rPr>
        <w:t>（表1）。</w:t>
      </w:r>
    </w:p>
    <w:p w:rsidR="003F6006" w:rsidRPr="00C22F67" w:rsidRDefault="004E1593" w:rsidP="00BA6ED2">
      <w:pPr>
        <w:widowControl/>
        <w:shd w:val="clear" w:color="auto" w:fill="FFFFFF"/>
        <w:spacing w:line="360" w:lineRule="auto"/>
        <w:ind w:firstLine="645"/>
        <w:jc w:val="left"/>
        <w:rPr>
          <w:rFonts w:ascii="宋体" w:eastAsia="宋体" w:hAnsi="宋体" w:cs="宋体"/>
          <w:kern w:val="0"/>
          <w:sz w:val="28"/>
          <w:szCs w:val="28"/>
        </w:rPr>
      </w:pPr>
      <w:r>
        <w:rPr>
          <w:rFonts w:ascii="宋体" w:eastAsia="宋体" w:hAnsi="宋体" w:cs="宋体"/>
          <w:kern w:val="0"/>
          <w:sz w:val="28"/>
          <w:szCs w:val="28"/>
        </w:rPr>
        <w:t>2</w:t>
      </w:r>
      <w:r w:rsidR="003F6006" w:rsidRPr="00C22F67">
        <w:rPr>
          <w:rFonts w:ascii="宋体" w:eastAsia="宋体" w:hAnsi="宋体" w:cs="宋体"/>
          <w:kern w:val="0"/>
          <w:sz w:val="28"/>
          <w:szCs w:val="28"/>
        </w:rPr>
        <w:t>.</w:t>
      </w:r>
      <w:r w:rsidR="003F6006" w:rsidRPr="00C22F67">
        <w:rPr>
          <w:rFonts w:ascii="宋体" w:eastAsia="宋体" w:hAnsi="宋体" w:cs="宋体" w:hint="eastAsia"/>
          <w:kern w:val="0"/>
          <w:sz w:val="28"/>
          <w:szCs w:val="28"/>
        </w:rPr>
        <w:t>在</w:t>
      </w:r>
      <w:r w:rsidR="003F6006" w:rsidRPr="00C22F67">
        <w:rPr>
          <w:rFonts w:ascii="宋体" w:eastAsia="宋体" w:hAnsi="宋体" w:cs="宋体"/>
          <w:kern w:val="0"/>
          <w:sz w:val="28"/>
          <w:szCs w:val="28"/>
        </w:rPr>
        <w:t>“</w:t>
      </w:r>
      <w:r w:rsidR="003F6006" w:rsidRPr="00C22F67">
        <w:rPr>
          <w:rFonts w:ascii="宋体" w:eastAsia="宋体" w:hAnsi="宋体" w:cs="宋体" w:hint="eastAsia"/>
          <w:kern w:val="0"/>
          <w:sz w:val="28"/>
          <w:szCs w:val="28"/>
        </w:rPr>
        <w:t>爱课程</w:t>
      </w:r>
      <w:r w:rsidR="003F6006" w:rsidRPr="00C22F67">
        <w:rPr>
          <w:rFonts w:ascii="宋体" w:eastAsia="宋体" w:hAnsi="宋体" w:cs="宋体"/>
          <w:kern w:val="0"/>
          <w:sz w:val="28"/>
          <w:szCs w:val="28"/>
        </w:rPr>
        <w:t>”</w:t>
      </w:r>
      <w:r w:rsidR="003F6006" w:rsidRPr="00C22F67">
        <w:rPr>
          <w:rFonts w:ascii="宋体" w:eastAsia="宋体" w:hAnsi="宋体" w:cs="宋体" w:hint="eastAsia"/>
          <w:kern w:val="0"/>
          <w:sz w:val="28"/>
          <w:szCs w:val="28"/>
        </w:rPr>
        <w:t>平台（</w:t>
      </w:r>
      <w:hyperlink r:id="rId8" w:history="1">
        <w:r w:rsidR="003F6006" w:rsidRPr="00C22F67">
          <w:rPr>
            <w:rFonts w:ascii="宋体" w:eastAsia="宋体" w:hAnsi="宋体" w:cs="宋体"/>
            <w:kern w:val="0"/>
            <w:sz w:val="28"/>
            <w:szCs w:val="28"/>
          </w:rPr>
          <w:t>https://www.icourse163.org/</w:t>
        </w:r>
      </w:hyperlink>
      <w:r w:rsidR="003F6006" w:rsidRPr="00C22F67">
        <w:rPr>
          <w:rFonts w:ascii="宋体" w:eastAsia="宋体" w:hAnsi="宋体" w:cs="宋体" w:hint="eastAsia"/>
          <w:kern w:val="0"/>
          <w:sz w:val="28"/>
          <w:szCs w:val="28"/>
        </w:rPr>
        <w:t>）</w:t>
      </w:r>
      <w:r w:rsidR="003F6006" w:rsidRPr="00C22F67">
        <w:rPr>
          <w:rFonts w:ascii="宋体" w:eastAsia="宋体" w:hAnsi="宋体" w:cs="宋体"/>
          <w:kern w:val="0"/>
          <w:sz w:val="28"/>
          <w:szCs w:val="28"/>
        </w:rPr>
        <w:t>完成课程资源建设，</w:t>
      </w:r>
      <w:r w:rsidR="003F6006" w:rsidRPr="00C22F67">
        <w:rPr>
          <w:rFonts w:ascii="宋体" w:eastAsia="宋体" w:hAnsi="宋体" w:cs="宋体" w:hint="eastAsia"/>
          <w:kern w:val="0"/>
          <w:sz w:val="28"/>
          <w:szCs w:val="28"/>
        </w:rPr>
        <w:t>形成</w:t>
      </w:r>
      <w:r w:rsidR="003F6006" w:rsidRPr="00C22F67">
        <w:rPr>
          <w:rFonts w:ascii="宋体" w:eastAsia="宋体" w:hAnsi="宋体" w:cs="宋体"/>
          <w:kern w:val="0"/>
          <w:sz w:val="28"/>
          <w:szCs w:val="28"/>
        </w:rPr>
        <w:t>以知识点</w:t>
      </w:r>
      <w:r w:rsidR="003F6006" w:rsidRPr="00C22F67">
        <w:rPr>
          <w:rFonts w:ascii="宋体" w:eastAsia="宋体" w:hAnsi="宋体" w:cs="宋体" w:hint="eastAsia"/>
          <w:kern w:val="0"/>
          <w:sz w:val="28"/>
          <w:szCs w:val="28"/>
        </w:rPr>
        <w:t>为中心</w:t>
      </w:r>
      <w:r w:rsidR="003F6006" w:rsidRPr="00C22F67">
        <w:rPr>
          <w:rFonts w:ascii="宋体" w:eastAsia="宋体" w:hAnsi="宋体" w:cs="宋体"/>
          <w:kern w:val="0"/>
          <w:sz w:val="28"/>
          <w:szCs w:val="28"/>
        </w:rPr>
        <w:t>的</w:t>
      </w:r>
      <w:r w:rsidR="003F6006" w:rsidRPr="00C22F67">
        <w:rPr>
          <w:rFonts w:ascii="宋体" w:eastAsia="宋体" w:hAnsi="宋体" w:cs="宋体" w:hint="eastAsia"/>
          <w:kern w:val="0"/>
          <w:sz w:val="28"/>
          <w:szCs w:val="28"/>
        </w:rPr>
        <w:t>完整</w:t>
      </w:r>
      <w:r w:rsidR="003F6006" w:rsidRPr="00C22F67">
        <w:rPr>
          <w:rFonts w:ascii="宋体" w:eastAsia="宋体" w:hAnsi="宋体" w:cs="宋体"/>
          <w:kern w:val="0"/>
          <w:sz w:val="28"/>
          <w:szCs w:val="28"/>
        </w:rPr>
        <w:t>媒体教学资源</w:t>
      </w:r>
      <w:r w:rsidR="003F6006" w:rsidRPr="00C22F67">
        <w:rPr>
          <w:rFonts w:ascii="宋体" w:eastAsia="宋体" w:hAnsi="宋体" w:cs="宋体" w:hint="eastAsia"/>
          <w:kern w:val="0"/>
          <w:sz w:val="28"/>
          <w:szCs w:val="28"/>
        </w:rPr>
        <w:t>，</w:t>
      </w:r>
      <w:r w:rsidR="003F6006" w:rsidRPr="00C22F67">
        <w:rPr>
          <w:rFonts w:ascii="宋体" w:eastAsia="宋体" w:hAnsi="宋体" w:cs="宋体"/>
          <w:kern w:val="0"/>
          <w:sz w:val="28"/>
          <w:szCs w:val="28"/>
        </w:rPr>
        <w:t>满足学生个性化学习的需求。</w:t>
      </w:r>
    </w:p>
    <w:p w:rsidR="001251FE" w:rsidRDefault="004E1593" w:rsidP="00BA6ED2">
      <w:pPr>
        <w:widowControl/>
        <w:shd w:val="clear" w:color="auto" w:fill="FFFFFF"/>
        <w:spacing w:line="360" w:lineRule="auto"/>
        <w:ind w:firstLine="645"/>
        <w:jc w:val="left"/>
        <w:rPr>
          <w:rFonts w:ascii="宋体" w:eastAsia="宋体" w:hAnsi="宋体" w:cs="宋体"/>
          <w:kern w:val="0"/>
          <w:sz w:val="28"/>
          <w:szCs w:val="28"/>
        </w:rPr>
      </w:pPr>
      <w:r>
        <w:rPr>
          <w:rFonts w:ascii="宋体" w:eastAsia="宋体" w:hAnsi="宋体" w:cs="宋体"/>
          <w:kern w:val="0"/>
          <w:sz w:val="28"/>
          <w:szCs w:val="28"/>
        </w:rPr>
        <w:t>3</w:t>
      </w:r>
      <w:r w:rsidR="003F6006" w:rsidRPr="00C22F67">
        <w:rPr>
          <w:rFonts w:ascii="宋体" w:eastAsia="宋体" w:hAnsi="宋体" w:cs="宋体" w:hint="eastAsia"/>
          <w:kern w:val="0"/>
          <w:sz w:val="28"/>
          <w:szCs w:val="28"/>
        </w:rPr>
        <w:t>.成果：</w:t>
      </w:r>
      <w:r w:rsidR="003F6006" w:rsidRPr="00C22F67">
        <w:rPr>
          <w:rFonts w:ascii="宋体" w:eastAsia="宋体" w:hAnsi="宋体" w:cs="宋体"/>
          <w:kern w:val="0"/>
          <w:sz w:val="28"/>
          <w:szCs w:val="28"/>
        </w:rPr>
        <w:t>建设期内，应发表</w:t>
      </w:r>
      <w:r w:rsidR="003F6006" w:rsidRPr="00C22F67">
        <w:rPr>
          <w:rFonts w:ascii="宋体" w:eastAsia="宋体" w:hAnsi="宋体" w:cs="宋体" w:hint="eastAsia"/>
          <w:kern w:val="0"/>
          <w:sz w:val="28"/>
          <w:szCs w:val="28"/>
        </w:rPr>
        <w:t>与课程相关的核心</w:t>
      </w:r>
      <w:r w:rsidR="003F6006" w:rsidRPr="00C22F67">
        <w:rPr>
          <w:rFonts w:ascii="宋体" w:eastAsia="宋体" w:hAnsi="宋体" w:cs="宋体"/>
          <w:kern w:val="0"/>
          <w:sz w:val="28"/>
          <w:szCs w:val="28"/>
        </w:rPr>
        <w:t>期刊</w:t>
      </w:r>
      <w:r w:rsidR="003F6006" w:rsidRPr="00C22F67">
        <w:rPr>
          <w:rFonts w:ascii="宋体" w:eastAsia="宋体" w:hAnsi="宋体" w:cs="宋体" w:hint="eastAsia"/>
          <w:kern w:val="0"/>
          <w:sz w:val="28"/>
          <w:szCs w:val="28"/>
        </w:rPr>
        <w:t>教研</w:t>
      </w:r>
      <w:r w:rsidR="003F6006" w:rsidRPr="00C22F67">
        <w:rPr>
          <w:rFonts w:ascii="宋体" w:eastAsia="宋体" w:hAnsi="宋体" w:cs="宋体"/>
          <w:kern w:val="0"/>
          <w:sz w:val="28"/>
          <w:szCs w:val="28"/>
        </w:rPr>
        <w:t>论文</w:t>
      </w:r>
      <w:r w:rsidR="003F6006" w:rsidRPr="00C22F67">
        <w:rPr>
          <w:rFonts w:ascii="宋体" w:eastAsia="宋体" w:hAnsi="宋体" w:cs="宋体" w:hint="eastAsia"/>
          <w:kern w:val="0"/>
          <w:sz w:val="28"/>
          <w:szCs w:val="28"/>
        </w:rPr>
        <w:t>1篇</w:t>
      </w:r>
      <w:r w:rsidR="00FC45A9" w:rsidRPr="00C22F67">
        <w:rPr>
          <w:rFonts w:ascii="宋体" w:eastAsia="宋体" w:hAnsi="宋体" w:cs="宋体" w:hint="eastAsia"/>
          <w:kern w:val="0"/>
          <w:sz w:val="28"/>
          <w:szCs w:val="28"/>
        </w:rPr>
        <w:t>或省级期刊教研论文2篇</w:t>
      </w:r>
      <w:r w:rsidR="00070BA7">
        <w:rPr>
          <w:rFonts w:ascii="宋体" w:eastAsia="宋体" w:hAnsi="宋体" w:cs="宋体" w:hint="eastAsia"/>
          <w:kern w:val="0"/>
          <w:sz w:val="28"/>
          <w:szCs w:val="28"/>
        </w:rPr>
        <w:t>，或</w:t>
      </w:r>
      <w:r w:rsidR="004F40CD">
        <w:rPr>
          <w:rFonts w:ascii="宋体" w:eastAsia="宋体" w:hAnsi="宋体" w:cs="宋体" w:hint="eastAsia"/>
          <w:kern w:val="0"/>
          <w:sz w:val="28"/>
          <w:szCs w:val="28"/>
        </w:rPr>
        <w:t>获得</w:t>
      </w:r>
      <w:r w:rsidR="00070BA7" w:rsidRPr="00070BA7">
        <w:rPr>
          <w:rFonts w:ascii="宋体" w:eastAsia="宋体" w:hAnsi="宋体" w:cs="宋体" w:hint="eastAsia"/>
          <w:kern w:val="0"/>
          <w:sz w:val="28"/>
          <w:szCs w:val="28"/>
        </w:rPr>
        <w:t>与课程相关的省级及以上教学奖项、或</w:t>
      </w:r>
      <w:r w:rsidR="00070BA7" w:rsidRPr="00070BA7">
        <w:rPr>
          <w:rFonts w:ascii="宋体" w:eastAsia="宋体" w:hAnsi="宋体" w:cs="宋体"/>
          <w:kern w:val="0"/>
          <w:sz w:val="28"/>
          <w:szCs w:val="28"/>
        </w:rPr>
        <w:t>项目</w:t>
      </w:r>
      <w:r w:rsidR="00070BA7" w:rsidRPr="00070BA7">
        <w:rPr>
          <w:rFonts w:ascii="宋体" w:eastAsia="宋体" w:hAnsi="宋体" w:cs="宋体" w:hint="eastAsia"/>
          <w:kern w:val="0"/>
          <w:sz w:val="28"/>
          <w:szCs w:val="28"/>
        </w:rPr>
        <w:t>获批</w:t>
      </w:r>
      <w:r w:rsidR="00070BA7" w:rsidRPr="00070BA7">
        <w:rPr>
          <w:rFonts w:ascii="宋体" w:eastAsia="宋体" w:hAnsi="宋体" w:cs="宋体"/>
          <w:kern w:val="0"/>
          <w:sz w:val="28"/>
          <w:szCs w:val="28"/>
        </w:rPr>
        <w:t>为省级及以上课程项目</w:t>
      </w:r>
      <w:r w:rsidR="00070BA7">
        <w:rPr>
          <w:rFonts w:ascii="宋体" w:eastAsia="宋体" w:hAnsi="宋体" w:cs="宋体" w:hint="eastAsia"/>
          <w:kern w:val="0"/>
          <w:sz w:val="28"/>
          <w:szCs w:val="28"/>
        </w:rPr>
        <w:t>。</w:t>
      </w:r>
    </w:p>
    <w:p w:rsidR="001251FE" w:rsidRPr="00150C0D" w:rsidRDefault="004E1593" w:rsidP="001251FE">
      <w:pPr>
        <w:widowControl/>
        <w:jc w:val="center"/>
        <w:rPr>
          <w:rFonts w:ascii="宋体" w:eastAsia="宋体" w:hAnsi="宋体"/>
          <w:b/>
          <w:sz w:val="28"/>
          <w:szCs w:val="28"/>
        </w:rPr>
      </w:pPr>
      <w:r w:rsidRPr="00150C0D">
        <w:rPr>
          <w:rFonts w:ascii="宋体" w:eastAsia="宋体" w:hAnsi="宋体" w:hint="eastAsia"/>
          <w:b/>
          <w:sz w:val="28"/>
          <w:szCs w:val="28"/>
        </w:rPr>
        <w:t>表1.</w:t>
      </w:r>
      <w:r w:rsidR="001251FE" w:rsidRPr="00150C0D">
        <w:rPr>
          <w:rFonts w:ascii="宋体" w:eastAsia="宋体" w:hAnsi="宋体" w:hint="eastAsia"/>
          <w:b/>
          <w:sz w:val="28"/>
          <w:szCs w:val="28"/>
        </w:rPr>
        <w:t>产教融合型课程培</w:t>
      </w:r>
      <w:bookmarkStart w:id="0" w:name="_GoBack"/>
      <w:bookmarkEnd w:id="0"/>
      <w:r w:rsidR="001251FE" w:rsidRPr="00150C0D">
        <w:rPr>
          <w:rFonts w:ascii="宋体" w:eastAsia="宋体" w:hAnsi="宋体" w:hint="eastAsia"/>
          <w:b/>
          <w:sz w:val="28"/>
          <w:szCs w:val="28"/>
        </w:rPr>
        <w:t>育指标体系</w:t>
      </w:r>
    </w:p>
    <w:tbl>
      <w:tblPr>
        <w:tblStyle w:val="aa"/>
        <w:tblW w:w="7823" w:type="dxa"/>
        <w:jc w:val="center"/>
        <w:tblInd w:w="0" w:type="dxa"/>
        <w:tblLook w:val="04A0" w:firstRow="1" w:lastRow="0" w:firstColumn="1" w:lastColumn="0" w:noHBand="0" w:noVBand="1"/>
      </w:tblPr>
      <w:tblGrid>
        <w:gridCol w:w="1555"/>
        <w:gridCol w:w="5417"/>
        <w:gridCol w:w="851"/>
      </w:tblGrid>
      <w:tr w:rsidR="00E21C88" w:rsidRPr="00E21C88" w:rsidTr="00E21C88">
        <w:trPr>
          <w:jc w:val="center"/>
        </w:trPr>
        <w:tc>
          <w:tcPr>
            <w:tcW w:w="6972" w:type="dxa"/>
            <w:gridSpan w:val="2"/>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cs="宋体" w:hint="eastAsia"/>
                <w:sz w:val="24"/>
                <w:szCs w:val="24"/>
              </w:rPr>
              <w:t>评价指标</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cs="宋体" w:hint="eastAsia"/>
                <w:sz w:val="24"/>
                <w:szCs w:val="24"/>
              </w:rPr>
              <w:t>参考分值</w:t>
            </w:r>
          </w:p>
        </w:tc>
      </w:tr>
      <w:tr w:rsidR="00E21C88" w:rsidRPr="00E21C88" w:rsidTr="00E21C88">
        <w:trPr>
          <w:jc w:val="center"/>
        </w:trPr>
        <w:tc>
          <w:tcPr>
            <w:tcW w:w="1555"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cs="宋体" w:hint="eastAsia"/>
                <w:sz w:val="24"/>
                <w:szCs w:val="24"/>
              </w:rPr>
              <w:t>一级指标</w:t>
            </w: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cs="宋体" w:hint="eastAsia"/>
                <w:sz w:val="24"/>
                <w:szCs w:val="24"/>
              </w:rPr>
              <w:t>二级指标</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r>
      <w:tr w:rsidR="00E21C88" w:rsidRPr="00E21C88" w:rsidTr="00E21C88">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1.课程教学团队</w:t>
            </w: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1.1课程教学团队具有校企双主体特征，实行校企双负责人制。</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1.2学校课程负责人(或主讲教师或团队负责人)须为申报高校正式聘用的教师，具有丰富的教学经验和较高学术造诣。企业课程负责人须为申报高校正式聘任的兼职教师(客座教授、产业教授、课程特聘教师等)，具有丰富的一线研发经验和较高道德素养。</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1.3教学团队成员分工明确，结构合理，教育教学水平高，通过组建虚拟教研室等平台，实质性地共同完成课程目标、教学大纲、课程资源开发、课程教学及考核评价等一系列课程教学改革工作。</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lastRenderedPageBreak/>
              <w:t>2.课程目标</w:t>
            </w: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2.1课程服务面向明确，能够突出学校比较优势和区域主导产业需求，紧密对接江苏13个先进制造业集群及50条重点产业链。</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trHeight w:val="9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2.2课程目标具有可量化的学习成果，能够体现对人才培养目标及毕业要求的支撑，在课程体系中具有重要作用。</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trHeight w:val="567"/>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jc w:val="center"/>
              <w:rPr>
                <w:rFonts w:ascii="宋体" w:eastAsia="宋体" w:hAnsi="宋体"/>
                <w:sz w:val="24"/>
                <w:szCs w:val="24"/>
              </w:rPr>
            </w:pPr>
            <w:r w:rsidRPr="00E21C88">
              <w:rPr>
                <w:rFonts w:ascii="宋体" w:eastAsia="宋体" w:hAnsi="宋体" w:hint="eastAsia"/>
                <w:sz w:val="24"/>
                <w:szCs w:val="24"/>
              </w:rPr>
              <w:t>3.课程内容</w:t>
            </w: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3.1 充分挖掘和运行课程所蕴含的思想政治教育元素，并作为重要授课内容。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trHeight w:val="9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3.2课程内容紧扣学科发展与行业应用前沿，能够将科学研究新进展、实践发展新经验、社会需求新变化纳入到课程教学，体现课程内容的前沿性。</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3.3课程内容应充分体现行业相关的真实应用环境、应用经验、应用要求、实施规范和流程，以及经济性、安全性、环保性等真实工作要素，体现课程内容的应用性。</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10</w:t>
            </w:r>
          </w:p>
        </w:tc>
      </w:tr>
      <w:tr w:rsidR="00E21C88" w:rsidRPr="00E21C88" w:rsidTr="00E21C88">
        <w:trPr>
          <w:trHeight w:val="10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3.4通过产教深度融合，鼓励将真实项目案例转化为具有教育教学功能的“学习型项目”，能够支撑课程目标有效达成。</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10</w:t>
            </w:r>
          </w:p>
        </w:tc>
      </w:tr>
      <w:tr w:rsidR="00E21C88" w:rsidRPr="00E21C88" w:rsidTr="00E21C88">
        <w:trPr>
          <w:trHeight w:val="891"/>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4.课程实施</w:t>
            </w: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4.1有效利用网络(在线)课程平台、移动终端学习平台(云班课)，与学生建立交流、互动和评价通道，实现线上线下混合式教学。</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trHeight w:val="188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4.2能够全面贯彻“学生中心、成果导向、持续改进”教育教学理念，鼓励以真实项目(案例)为载体，开展案例式教学、项目化教学和实践驱动的教学模式，充分调动学生积极性、主动性和创造性，培养学生批判性思维方法、分析解决复杂问题的能力，以及创新能力与创业意识。</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10</w:t>
            </w:r>
          </w:p>
        </w:tc>
      </w:tr>
      <w:tr w:rsidR="00E21C88" w:rsidRPr="00E21C88" w:rsidTr="00E21C88">
        <w:trPr>
          <w:trHeight w:val="6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4.3鼓励依托行业企业优质资源，在真实产教融合场景中开展课程教学工作。</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trHeight w:val="984"/>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5.课程考核评价</w:t>
            </w: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tabs>
                <w:tab w:val="left" w:pos="29"/>
              </w:tabs>
              <w:jc w:val="left"/>
              <w:rPr>
                <w:rFonts w:ascii="宋体" w:eastAsia="宋体" w:hAnsi="宋体"/>
                <w:sz w:val="24"/>
                <w:szCs w:val="24"/>
              </w:rPr>
            </w:pPr>
            <w:r w:rsidRPr="00E21C88">
              <w:rPr>
                <w:rFonts w:ascii="宋体" w:eastAsia="宋体" w:hAnsi="宋体" w:hint="eastAsia"/>
                <w:sz w:val="24"/>
                <w:szCs w:val="24"/>
              </w:rPr>
              <w:t>5.1鼓励采用形成性评价与终结性评价相结合的考核模式。课程学习成果的测试评价能够支撑培养目标及毕业要求。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left"/>
              <w:rPr>
                <w:rFonts w:ascii="宋体" w:eastAsia="宋体" w:hAnsi="宋体"/>
                <w:sz w:val="24"/>
                <w:szCs w:val="24"/>
              </w:rPr>
            </w:pP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5.2根据各类专业认证的要求，开展课程目标达成情况分析，持续改进。</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5</w:t>
            </w:r>
          </w:p>
        </w:tc>
      </w:tr>
      <w:tr w:rsidR="00E21C88" w:rsidRPr="00E21C88" w:rsidTr="00E21C88">
        <w:trPr>
          <w:trHeight w:val="1408"/>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6.特色成效</w:t>
            </w:r>
          </w:p>
        </w:tc>
        <w:tc>
          <w:tcPr>
            <w:tcW w:w="5417" w:type="dxa"/>
            <w:tcBorders>
              <w:top w:val="single" w:sz="4" w:space="0" w:color="auto"/>
              <w:left w:val="single" w:sz="4" w:space="0" w:color="auto"/>
              <w:bottom w:val="single" w:sz="4" w:space="0" w:color="auto"/>
              <w:right w:val="single" w:sz="4" w:space="0" w:color="auto"/>
            </w:tcBorders>
            <w:hideMark/>
          </w:tcPr>
          <w:p w:rsidR="00E21C88" w:rsidRPr="00E21C88" w:rsidRDefault="00E21C88" w:rsidP="009902B1">
            <w:pPr>
              <w:widowControl/>
              <w:jc w:val="left"/>
              <w:rPr>
                <w:rFonts w:ascii="宋体" w:eastAsia="宋体" w:hAnsi="宋体"/>
                <w:sz w:val="24"/>
                <w:szCs w:val="24"/>
              </w:rPr>
            </w:pPr>
            <w:r w:rsidRPr="00E21C88">
              <w:rPr>
                <w:rFonts w:ascii="宋体" w:eastAsia="宋体" w:hAnsi="宋体" w:hint="eastAsia"/>
                <w:sz w:val="24"/>
                <w:szCs w:val="24"/>
              </w:rPr>
              <w:t>形成产教融合特色教材(教案)。课程质量得到行业企业专家和高校同行专家认可，学生满意度高，示范推广价值高。符合“两性一度”要求，支撑现代知识生产模式的变革。</w:t>
            </w:r>
          </w:p>
        </w:tc>
        <w:tc>
          <w:tcPr>
            <w:tcW w:w="851" w:type="dxa"/>
            <w:tcBorders>
              <w:top w:val="single" w:sz="4" w:space="0" w:color="auto"/>
              <w:left w:val="single" w:sz="4" w:space="0" w:color="auto"/>
              <w:bottom w:val="single" w:sz="4" w:space="0" w:color="auto"/>
              <w:right w:val="single" w:sz="4" w:space="0" w:color="auto"/>
            </w:tcBorders>
            <w:vAlign w:val="center"/>
            <w:hideMark/>
          </w:tcPr>
          <w:p w:rsidR="00E21C88" w:rsidRPr="00E21C88" w:rsidRDefault="00E21C88" w:rsidP="009902B1">
            <w:pPr>
              <w:widowControl/>
              <w:jc w:val="center"/>
              <w:rPr>
                <w:rFonts w:ascii="宋体" w:eastAsia="宋体" w:hAnsi="宋体"/>
                <w:sz w:val="24"/>
                <w:szCs w:val="24"/>
              </w:rPr>
            </w:pPr>
            <w:r w:rsidRPr="00E21C88">
              <w:rPr>
                <w:rFonts w:ascii="宋体" w:eastAsia="宋体" w:hAnsi="宋体" w:hint="eastAsia"/>
                <w:sz w:val="24"/>
                <w:szCs w:val="24"/>
              </w:rPr>
              <w:t>15</w:t>
            </w:r>
          </w:p>
        </w:tc>
      </w:tr>
    </w:tbl>
    <w:p w:rsidR="003F6006" w:rsidRPr="00BA6ED2" w:rsidRDefault="003F6006" w:rsidP="00E21C88">
      <w:pPr>
        <w:widowControl/>
        <w:shd w:val="clear" w:color="auto" w:fill="FFFFFF"/>
        <w:spacing w:line="360" w:lineRule="auto"/>
        <w:ind w:firstLine="645"/>
        <w:jc w:val="left"/>
        <w:rPr>
          <w:rFonts w:ascii="宋体" w:eastAsia="宋体" w:hAnsi="宋体" w:cs="宋体"/>
          <w:color w:val="333333"/>
          <w:kern w:val="0"/>
          <w:sz w:val="28"/>
          <w:szCs w:val="28"/>
        </w:rPr>
      </w:pPr>
    </w:p>
    <w:sectPr w:rsidR="003F6006" w:rsidRPr="00BA6ED2" w:rsidSect="00FB14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521" w:rsidRDefault="00B84521" w:rsidP="00F05DEF">
      <w:r>
        <w:separator/>
      </w:r>
    </w:p>
  </w:endnote>
  <w:endnote w:type="continuationSeparator" w:id="0">
    <w:p w:rsidR="00B84521" w:rsidRDefault="00B84521" w:rsidP="00F0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521" w:rsidRDefault="00B84521" w:rsidP="00F05DEF">
      <w:r>
        <w:separator/>
      </w:r>
    </w:p>
  </w:footnote>
  <w:footnote w:type="continuationSeparator" w:id="0">
    <w:p w:rsidR="00B84521" w:rsidRDefault="00B84521" w:rsidP="00F05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E5B00"/>
    <w:multiLevelType w:val="hybridMultilevel"/>
    <w:tmpl w:val="A2145256"/>
    <w:lvl w:ilvl="0" w:tplc="F0DE08D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19B"/>
    <w:rsid w:val="000145C9"/>
    <w:rsid w:val="00014FD5"/>
    <w:rsid w:val="0006421E"/>
    <w:rsid w:val="00070BA7"/>
    <w:rsid w:val="000A7CE9"/>
    <w:rsid w:val="000B6A38"/>
    <w:rsid w:val="001251FE"/>
    <w:rsid w:val="00150C0D"/>
    <w:rsid w:val="001A04D4"/>
    <w:rsid w:val="001D30FC"/>
    <w:rsid w:val="00213E0B"/>
    <w:rsid w:val="002C4592"/>
    <w:rsid w:val="00324AFC"/>
    <w:rsid w:val="00384935"/>
    <w:rsid w:val="003908A2"/>
    <w:rsid w:val="003F6006"/>
    <w:rsid w:val="004369AF"/>
    <w:rsid w:val="00481636"/>
    <w:rsid w:val="004E1593"/>
    <w:rsid w:val="004F40CD"/>
    <w:rsid w:val="0058319B"/>
    <w:rsid w:val="00645AC7"/>
    <w:rsid w:val="00674449"/>
    <w:rsid w:val="0070254F"/>
    <w:rsid w:val="00727683"/>
    <w:rsid w:val="00744999"/>
    <w:rsid w:val="007725CE"/>
    <w:rsid w:val="0081011E"/>
    <w:rsid w:val="008461B4"/>
    <w:rsid w:val="008E7B3C"/>
    <w:rsid w:val="0095791E"/>
    <w:rsid w:val="009A2B3C"/>
    <w:rsid w:val="00AC63E6"/>
    <w:rsid w:val="00B84521"/>
    <w:rsid w:val="00BA6ED2"/>
    <w:rsid w:val="00C22F67"/>
    <w:rsid w:val="00CE1CBC"/>
    <w:rsid w:val="00DC788B"/>
    <w:rsid w:val="00E21C88"/>
    <w:rsid w:val="00E9326C"/>
    <w:rsid w:val="00F05DEF"/>
    <w:rsid w:val="00FB14C4"/>
    <w:rsid w:val="00FC4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0AB849-7B70-4E60-875C-468BCAA8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DEF"/>
    <w:pPr>
      <w:widowControl w:val="0"/>
      <w:jc w:val="both"/>
    </w:pPr>
  </w:style>
  <w:style w:type="paragraph" w:styleId="1">
    <w:name w:val="heading 1"/>
    <w:basedOn w:val="a"/>
    <w:next w:val="a"/>
    <w:link w:val="1Char"/>
    <w:uiPriority w:val="9"/>
    <w:qFormat/>
    <w:rsid w:val="00C22F6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2F6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D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DEF"/>
    <w:rPr>
      <w:sz w:val="18"/>
      <w:szCs w:val="18"/>
    </w:rPr>
  </w:style>
  <w:style w:type="paragraph" w:styleId="a4">
    <w:name w:val="footer"/>
    <w:basedOn w:val="a"/>
    <w:link w:val="Char0"/>
    <w:uiPriority w:val="99"/>
    <w:unhideWhenUsed/>
    <w:rsid w:val="00F05DEF"/>
    <w:pPr>
      <w:tabs>
        <w:tab w:val="center" w:pos="4153"/>
        <w:tab w:val="right" w:pos="8306"/>
      </w:tabs>
      <w:snapToGrid w:val="0"/>
      <w:jc w:val="left"/>
    </w:pPr>
    <w:rPr>
      <w:sz w:val="18"/>
      <w:szCs w:val="18"/>
    </w:rPr>
  </w:style>
  <w:style w:type="character" w:customStyle="1" w:styleId="Char0">
    <w:name w:val="页脚 Char"/>
    <w:basedOn w:val="a0"/>
    <w:link w:val="a4"/>
    <w:uiPriority w:val="99"/>
    <w:rsid w:val="00F05DEF"/>
    <w:rPr>
      <w:sz w:val="18"/>
      <w:szCs w:val="18"/>
    </w:rPr>
  </w:style>
  <w:style w:type="paragraph" w:styleId="a5">
    <w:name w:val="List Paragraph"/>
    <w:basedOn w:val="a"/>
    <w:uiPriority w:val="34"/>
    <w:qFormat/>
    <w:rsid w:val="00E9326C"/>
    <w:pPr>
      <w:ind w:firstLineChars="200" w:firstLine="420"/>
    </w:pPr>
  </w:style>
  <w:style w:type="character" w:styleId="a6">
    <w:name w:val="Emphasis"/>
    <w:basedOn w:val="a0"/>
    <w:uiPriority w:val="20"/>
    <w:qFormat/>
    <w:rsid w:val="00E9326C"/>
    <w:rPr>
      <w:i w:val="0"/>
      <w:iCs w:val="0"/>
      <w:color w:val="CC0000"/>
    </w:rPr>
  </w:style>
  <w:style w:type="character" w:styleId="a7">
    <w:name w:val="Hyperlink"/>
    <w:basedOn w:val="a0"/>
    <w:uiPriority w:val="99"/>
    <w:unhideWhenUsed/>
    <w:rsid w:val="003F6006"/>
    <w:rPr>
      <w:color w:val="0563C1" w:themeColor="hyperlink"/>
      <w:u w:val="single"/>
    </w:rPr>
  </w:style>
  <w:style w:type="character" w:customStyle="1" w:styleId="2Char">
    <w:name w:val="标题 2 Char"/>
    <w:basedOn w:val="a0"/>
    <w:link w:val="2"/>
    <w:uiPriority w:val="9"/>
    <w:rsid w:val="00C22F6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C22F67"/>
    <w:rPr>
      <w:b/>
      <w:bCs/>
      <w:kern w:val="44"/>
      <w:sz w:val="44"/>
      <w:szCs w:val="44"/>
    </w:rPr>
  </w:style>
  <w:style w:type="paragraph" w:styleId="a8">
    <w:name w:val="annotation text"/>
    <w:basedOn w:val="a"/>
    <w:link w:val="Char1"/>
    <w:uiPriority w:val="99"/>
    <w:semiHidden/>
    <w:unhideWhenUsed/>
    <w:rsid w:val="001251FE"/>
    <w:pPr>
      <w:jc w:val="left"/>
    </w:pPr>
  </w:style>
  <w:style w:type="character" w:customStyle="1" w:styleId="Char1">
    <w:name w:val="批注文字 Char"/>
    <w:basedOn w:val="a0"/>
    <w:link w:val="a8"/>
    <w:uiPriority w:val="99"/>
    <w:semiHidden/>
    <w:rsid w:val="001251FE"/>
  </w:style>
  <w:style w:type="character" w:styleId="a9">
    <w:name w:val="annotation reference"/>
    <w:basedOn w:val="a0"/>
    <w:uiPriority w:val="99"/>
    <w:semiHidden/>
    <w:unhideWhenUsed/>
    <w:rsid w:val="001251FE"/>
    <w:rPr>
      <w:sz w:val="21"/>
      <w:szCs w:val="21"/>
    </w:rPr>
  </w:style>
  <w:style w:type="table" w:styleId="aa">
    <w:name w:val="Table Grid"/>
    <w:basedOn w:val="a1"/>
    <w:uiPriority w:val="39"/>
    <w:rsid w:val="00125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2"/>
    <w:uiPriority w:val="99"/>
    <w:semiHidden/>
    <w:unhideWhenUsed/>
    <w:rsid w:val="001251FE"/>
    <w:rPr>
      <w:sz w:val="18"/>
      <w:szCs w:val="18"/>
    </w:rPr>
  </w:style>
  <w:style w:type="character" w:customStyle="1" w:styleId="Char2">
    <w:name w:val="批注框文本 Char"/>
    <w:basedOn w:val="a0"/>
    <w:link w:val="ab"/>
    <w:uiPriority w:val="99"/>
    <w:semiHidden/>
    <w:rsid w:val="001251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 TargetMode="External"/><Relationship Id="rId3" Type="http://schemas.openxmlformats.org/officeDocument/2006/relationships/settings" Target="settings.xml"/><Relationship Id="rId7" Type="http://schemas.openxmlformats.org/officeDocument/2006/relationships/hyperlink" Target="https://www.icourse163.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hzx</dc:creator>
  <cp:keywords/>
  <dc:description/>
  <cp:lastModifiedBy>Microsoft</cp:lastModifiedBy>
  <cp:revision>24</cp:revision>
  <dcterms:created xsi:type="dcterms:W3CDTF">2019-07-01T06:27:00Z</dcterms:created>
  <dcterms:modified xsi:type="dcterms:W3CDTF">2022-09-03T01:21:00Z</dcterms:modified>
</cp:coreProperties>
</file>