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38" w:rsidRPr="0066054E" w:rsidRDefault="0066054E">
      <w:pPr>
        <w:widowControl/>
        <w:jc w:val="left"/>
        <w:rPr>
          <w:rFonts w:ascii="宋体" w:hAnsi="宋体" w:cs="Times New Roman"/>
          <w:sz w:val="24"/>
          <w:szCs w:val="24"/>
        </w:rPr>
        <w:sectPr w:rsidR="00FA4438" w:rsidRPr="0066054E" w:rsidSect="00111E41">
          <w:footerReference w:type="default" r:id="rId9"/>
          <w:pgSz w:w="11906" w:h="16838"/>
          <w:pgMar w:top="1021" w:right="1134" w:bottom="1021" w:left="1134" w:header="851" w:footer="992" w:gutter="0"/>
          <w:cols w:space="425"/>
          <w:docGrid w:type="lines" w:linePitch="312"/>
        </w:sectPr>
      </w:pPr>
      <w:r w:rsidRPr="0066054E">
        <w:rPr>
          <w:rFonts w:ascii="宋体" w:hAnsi="宋体" w:cs="仿宋" w:hint="eastAsia"/>
          <w:sz w:val="24"/>
          <w:szCs w:val="24"/>
        </w:rPr>
        <w:t>附件3.</w:t>
      </w:r>
    </w:p>
    <w:p w:rsidR="00602C7C" w:rsidRDefault="009A2397" w:rsidP="00C03EAD">
      <w:pPr>
        <w:spacing w:line="600" w:lineRule="exact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常州</w:t>
      </w:r>
      <w:r>
        <w:rPr>
          <w:rFonts w:ascii="黑体" w:eastAsia="黑体" w:hAnsi="黑体" w:cs="宋体"/>
          <w:sz w:val="32"/>
          <w:szCs w:val="32"/>
        </w:rPr>
        <w:t>工学院产教融合</w:t>
      </w:r>
      <w:r w:rsidR="001B159F" w:rsidRPr="000A3F0D">
        <w:rPr>
          <w:rFonts w:ascii="黑体" w:eastAsia="黑体" w:hAnsi="黑体" w:cs="宋体" w:hint="eastAsia"/>
          <w:sz w:val="32"/>
          <w:szCs w:val="32"/>
        </w:rPr>
        <w:t>优秀</w:t>
      </w:r>
      <w:r w:rsidR="009F44BE">
        <w:rPr>
          <w:rFonts w:ascii="黑体" w:eastAsia="黑体" w:hAnsi="黑体" w:cs="宋体" w:hint="eastAsia"/>
          <w:sz w:val="32"/>
          <w:szCs w:val="32"/>
        </w:rPr>
        <w:t>教学团队培养</w:t>
      </w:r>
      <w:r w:rsidR="00A24DC4" w:rsidRPr="000A3F0D">
        <w:rPr>
          <w:rFonts w:ascii="黑体" w:eastAsia="黑体" w:hAnsi="黑体" w:cs="宋体" w:hint="eastAsia"/>
          <w:sz w:val="32"/>
          <w:szCs w:val="32"/>
        </w:rPr>
        <w:t>对象选拔</w:t>
      </w:r>
      <w:r w:rsidR="000A3F0D" w:rsidRPr="000A3F0D">
        <w:rPr>
          <w:rFonts w:ascii="黑体" w:eastAsia="黑体" w:hAnsi="黑体" w:cs="宋体" w:hint="eastAsia"/>
          <w:sz w:val="32"/>
          <w:szCs w:val="32"/>
        </w:rPr>
        <w:t>、</w:t>
      </w:r>
    </w:p>
    <w:p w:rsidR="00A24DC4" w:rsidRPr="00602C7C" w:rsidRDefault="001B159F" w:rsidP="00602C7C">
      <w:pPr>
        <w:spacing w:line="600" w:lineRule="exact"/>
        <w:jc w:val="center"/>
        <w:rPr>
          <w:rFonts w:ascii="黑体" w:eastAsia="黑体" w:hAnsi="黑体" w:cs="宋体"/>
          <w:sz w:val="32"/>
          <w:szCs w:val="32"/>
        </w:rPr>
      </w:pPr>
      <w:r w:rsidRPr="000A3F0D">
        <w:rPr>
          <w:rFonts w:ascii="黑体" w:eastAsia="黑体" w:hAnsi="黑体" w:cs="宋体" w:hint="eastAsia"/>
          <w:sz w:val="32"/>
          <w:szCs w:val="32"/>
        </w:rPr>
        <w:t>培养</w:t>
      </w:r>
      <w:r w:rsidR="00A24DC4" w:rsidRPr="000A3F0D">
        <w:rPr>
          <w:rFonts w:ascii="黑体" w:eastAsia="黑体" w:hAnsi="黑体" w:cs="宋体" w:hint="eastAsia"/>
          <w:sz w:val="32"/>
          <w:szCs w:val="32"/>
        </w:rPr>
        <w:t>及考核办法</w:t>
      </w:r>
      <w:r w:rsidR="00C91C2E">
        <w:rPr>
          <w:rFonts w:ascii="黑体" w:eastAsia="黑体" w:hAnsi="黑体" w:cs="宋体" w:hint="eastAsia"/>
          <w:sz w:val="32"/>
          <w:szCs w:val="32"/>
        </w:rPr>
        <w:t>（试行</w:t>
      </w:r>
      <w:r w:rsidR="00C91C2E">
        <w:rPr>
          <w:rFonts w:ascii="黑体" w:eastAsia="黑体" w:hAnsi="黑体" w:cs="宋体"/>
          <w:sz w:val="32"/>
          <w:szCs w:val="32"/>
        </w:rPr>
        <w:t>）</w:t>
      </w:r>
    </w:p>
    <w:p w:rsidR="00A24DC4" w:rsidRPr="00602C7C" w:rsidRDefault="00BF0238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为深入贯彻《国务院办公厅关于深化产教融合的若干意见》《江苏省政府办公厅关于深化产教融合的实施意见》，认真落实学校第三次党代会要求，大力推进我校基于产教融合的教学改革工程，培养一批产教融合优秀教学团队，形成团队合力与整体优势，提高学校人才培养质量</w:t>
      </w:r>
      <w:r w:rsidR="000A3F0D" w:rsidRPr="00602C7C">
        <w:rPr>
          <w:rFonts w:ascii="仿宋_GB2312" w:eastAsia="仿宋_GB2312" w:hAnsi="仿宋" w:cs="仿宋" w:hint="eastAsia"/>
          <w:sz w:val="30"/>
          <w:szCs w:val="30"/>
        </w:rPr>
        <w:t>，结合学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校实际，</w:t>
      </w:r>
      <w:r w:rsidR="00502906" w:rsidRPr="00602C7C">
        <w:rPr>
          <w:rFonts w:ascii="仿宋_GB2312" w:eastAsia="仿宋_GB2312" w:hAnsi="仿宋" w:cs="仿宋" w:hint="eastAsia"/>
          <w:sz w:val="30"/>
          <w:szCs w:val="30"/>
        </w:rPr>
        <w:t>决定实施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产教融合</w:t>
      </w:r>
      <w:r w:rsidR="00502906" w:rsidRPr="00602C7C">
        <w:rPr>
          <w:rFonts w:ascii="仿宋_GB2312" w:eastAsia="仿宋_GB2312" w:hAnsi="仿宋" w:cs="仿宋" w:hint="eastAsia"/>
          <w:sz w:val="30"/>
          <w:szCs w:val="30"/>
        </w:rPr>
        <w:t>优秀教学团队培养工程。为做好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产教融合</w:t>
      </w:r>
      <w:r w:rsidR="00502906" w:rsidRPr="00602C7C">
        <w:rPr>
          <w:rFonts w:ascii="仿宋_GB2312" w:eastAsia="仿宋_GB2312" w:hAnsi="仿宋" w:cs="仿宋" w:hint="eastAsia"/>
          <w:sz w:val="30"/>
          <w:szCs w:val="30"/>
        </w:rPr>
        <w:t>优秀教学团队培养对象的选拔、培养、考核工作，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特制定本办法。</w:t>
      </w:r>
    </w:p>
    <w:p w:rsidR="00F418CB" w:rsidRPr="00602C7C" w:rsidRDefault="00A24DC4" w:rsidP="00602C7C">
      <w:pPr>
        <w:spacing w:line="540" w:lineRule="exact"/>
        <w:ind w:firstLineChars="200" w:firstLine="602"/>
        <w:jc w:val="left"/>
        <w:rPr>
          <w:rFonts w:ascii="仿宋_GB2312" w:eastAsia="仿宋_GB2312" w:hAnsi="仿宋" w:cs="Times New Roman" w:hint="eastAsia"/>
          <w:b/>
          <w:bCs/>
          <w:sz w:val="30"/>
          <w:szCs w:val="30"/>
        </w:rPr>
      </w:pPr>
      <w:r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一、选拔条件</w:t>
      </w:r>
    </w:p>
    <w:p w:rsidR="00D965B6" w:rsidRPr="00602C7C" w:rsidRDefault="00502906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以学科、专业系（部）、教研室、教学实验室、实训基地或工程中心为建设单位，以专业或课程为建设平台。团队规模适中，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总人数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不得超过10人，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其中，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行业企业产业教授或兼职教师不少于2人。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团队成员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知识、年龄和职称结构合理，近五年内有较为突出的合作研究和教学改革成果。</w:t>
      </w:r>
    </w:p>
    <w:p w:rsidR="00F418CB" w:rsidRPr="00602C7C" w:rsidRDefault="009F44BE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具有明确的团队发展目标、良好的合作精神，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具有</w:t>
      </w:r>
      <w:r w:rsidR="002B4FC9" w:rsidRPr="00602C7C">
        <w:rPr>
          <w:rFonts w:ascii="仿宋_GB2312" w:eastAsia="仿宋_GB2312" w:hAnsi="仿宋" w:cs="仿宋" w:hint="eastAsia"/>
          <w:sz w:val="30"/>
          <w:szCs w:val="30"/>
        </w:rPr>
        <w:t>切实可行的团队建设规划和团队教师教学发展规划，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能够</w:t>
      </w:r>
      <w:r w:rsidR="002B4FC9" w:rsidRPr="00602C7C">
        <w:rPr>
          <w:rFonts w:ascii="仿宋_GB2312" w:eastAsia="仿宋_GB2312" w:hAnsi="仿宋" w:cs="仿宋" w:hint="eastAsia"/>
          <w:sz w:val="30"/>
          <w:szCs w:val="30"/>
        </w:rPr>
        <w:t>实现团队的可持续发展。</w:t>
      </w:r>
    </w:p>
    <w:p w:rsidR="00936076" w:rsidRPr="00602C7C" w:rsidRDefault="009F44BE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b/>
          <w:bCs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（三）</w:t>
      </w:r>
      <w:r w:rsidR="00D965B6" w:rsidRPr="00602C7C">
        <w:rPr>
          <w:rFonts w:ascii="仿宋_GB2312" w:eastAsia="仿宋_GB2312" w:hAnsi="仿宋" w:cs="仿宋" w:hint="eastAsia"/>
          <w:sz w:val="30"/>
          <w:szCs w:val="30"/>
        </w:rPr>
        <w:t>致力于人才培养模式改革创</w:t>
      </w:r>
      <w:r w:rsidR="00D965B6" w:rsidRPr="00602C7C">
        <w:rPr>
          <w:rFonts w:ascii="仿宋_GB2312" w:eastAsia="仿宋_GB2312" w:hAnsi="Times New Roman" w:cs="Times New Roman" w:hint="eastAsia"/>
          <w:sz w:val="30"/>
          <w:szCs w:val="30"/>
        </w:rPr>
        <w:t>新，</w:t>
      </w:r>
      <w:r w:rsidR="002B4FC9" w:rsidRPr="00602C7C">
        <w:rPr>
          <w:rFonts w:ascii="仿宋_GB2312" w:eastAsia="仿宋_GB2312" w:hAnsi="仿宋" w:cs="仿宋" w:hint="eastAsia"/>
          <w:sz w:val="30"/>
          <w:szCs w:val="30"/>
        </w:rPr>
        <w:t>在</w:t>
      </w:r>
      <w:r w:rsidR="00F83A3E" w:rsidRPr="00602C7C">
        <w:rPr>
          <w:rFonts w:ascii="仿宋_GB2312" w:eastAsia="仿宋_GB2312" w:hAnsi="仿宋" w:cs="仿宋" w:hint="eastAsia"/>
          <w:sz w:val="30"/>
          <w:szCs w:val="30"/>
        </w:rPr>
        <w:t>基于产教融合的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教学改革研究、</w:t>
      </w:r>
      <w:r w:rsidR="0087400F" w:rsidRPr="00602C7C">
        <w:rPr>
          <w:rFonts w:ascii="仿宋_GB2312" w:eastAsia="仿宋_GB2312" w:hAnsi="仿宋" w:cs="仿宋" w:hint="eastAsia"/>
          <w:sz w:val="30"/>
          <w:szCs w:val="30"/>
        </w:rPr>
        <w:t>“金课”建设、</w:t>
      </w:r>
      <w:r w:rsidR="00F83A3E" w:rsidRPr="00602C7C">
        <w:rPr>
          <w:rFonts w:ascii="仿宋_GB2312" w:eastAsia="仿宋_GB2312" w:hAnsi="仿宋" w:cs="仿宋" w:hint="eastAsia"/>
          <w:sz w:val="30"/>
          <w:szCs w:val="30"/>
        </w:rPr>
        <w:t>产教融合课程建设、特色教材及资源建设、实验实践基地（平台）建设、科技项目对接、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教学梯队建设</w:t>
      </w:r>
      <w:r w:rsidR="0087400F" w:rsidRPr="00602C7C">
        <w:rPr>
          <w:rFonts w:ascii="仿宋_GB2312" w:eastAsia="仿宋_GB2312" w:hAnsi="仿宋" w:cs="仿宋" w:hint="eastAsia"/>
          <w:sz w:val="30"/>
          <w:szCs w:val="30"/>
        </w:rPr>
        <w:t>、指导创新创业竞赛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等方面</w:t>
      </w:r>
      <w:r w:rsidR="002B4FC9" w:rsidRPr="00602C7C">
        <w:rPr>
          <w:rFonts w:ascii="仿宋_GB2312" w:eastAsia="仿宋_GB2312" w:hAnsi="仿宋" w:cs="仿宋" w:hint="eastAsia"/>
          <w:sz w:val="30"/>
          <w:szCs w:val="30"/>
        </w:rPr>
        <w:t>有一定的基础和明确的思路与规划。</w:t>
      </w:r>
    </w:p>
    <w:p w:rsidR="00A24DC4" w:rsidRPr="00602C7C" w:rsidRDefault="002B4FC9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9F44BE" w:rsidRPr="00602C7C">
        <w:rPr>
          <w:rFonts w:ascii="仿宋_GB2312" w:eastAsia="仿宋_GB2312" w:hAnsi="仿宋" w:cs="仿宋" w:hint="eastAsia"/>
          <w:sz w:val="30"/>
          <w:szCs w:val="30"/>
        </w:rPr>
        <w:t>四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9F44BE" w:rsidRPr="00602C7C">
        <w:rPr>
          <w:rFonts w:ascii="仿宋_GB2312" w:eastAsia="仿宋_GB2312" w:hAnsi="仿宋" w:cs="仿宋" w:hint="eastAsia"/>
          <w:sz w:val="30"/>
          <w:szCs w:val="30"/>
        </w:rPr>
        <w:t>团队</w:t>
      </w:r>
      <w:r w:rsidR="001B159F" w:rsidRPr="00602C7C">
        <w:rPr>
          <w:rFonts w:ascii="仿宋_GB2312" w:eastAsia="仿宋_GB2312" w:hAnsi="仿宋" w:cs="仿宋" w:hint="eastAsia"/>
          <w:sz w:val="30"/>
          <w:szCs w:val="30"/>
        </w:rPr>
        <w:t>带头人</w:t>
      </w:r>
      <w:r w:rsidR="004E022A" w:rsidRPr="00602C7C">
        <w:rPr>
          <w:rFonts w:ascii="仿宋_GB2312" w:eastAsia="仿宋_GB2312" w:hAnsi="仿宋" w:cs="仿宋" w:hint="eastAsia"/>
          <w:sz w:val="30"/>
          <w:szCs w:val="30"/>
        </w:rPr>
        <w:t>条件（校内）</w:t>
      </w:r>
    </w:p>
    <w:p w:rsidR="00A24DC4" w:rsidRPr="00602C7C" w:rsidRDefault="002B4FC9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1.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政治立场坚定，爱岗敬业，治学严谨，师德高尚，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原则上具有10年以上高校教学经历，年龄一般在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48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周岁以下，</w:t>
      </w:r>
      <w:r w:rsidR="00F418CB" w:rsidRPr="00602C7C">
        <w:rPr>
          <w:rFonts w:ascii="仿宋_GB2312" w:eastAsia="仿宋_GB2312" w:hAnsi="仿宋" w:cs="仿宋" w:hint="eastAsia"/>
          <w:sz w:val="30"/>
          <w:szCs w:val="30"/>
        </w:rPr>
        <w:t>正高级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lastRenderedPageBreak/>
        <w:t>职称，长期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坚持</w:t>
      </w:r>
      <w:r w:rsidR="00FB2F59" w:rsidRPr="00602C7C">
        <w:rPr>
          <w:rFonts w:ascii="仿宋_GB2312" w:eastAsia="仿宋_GB2312" w:hAnsi="仿宋" w:cs="仿宋" w:hint="eastAsia"/>
          <w:sz w:val="30"/>
          <w:szCs w:val="30"/>
        </w:rPr>
        <w:t>在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教学一线，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教学质量综合考核优秀，</w:t>
      </w:r>
      <w:r w:rsidR="00FB2F59" w:rsidRPr="00602C7C">
        <w:rPr>
          <w:rFonts w:ascii="仿宋_GB2312" w:eastAsia="仿宋_GB2312" w:hAnsi="仿宋" w:cs="仿宋" w:hint="eastAsia"/>
          <w:sz w:val="30"/>
          <w:szCs w:val="30"/>
        </w:rPr>
        <w:t>具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有较强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的组织协调能力和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创新协作能力</w:t>
      </w:r>
      <w:r w:rsidR="00CD0A1C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A24DC4" w:rsidRPr="00602C7C" w:rsidRDefault="00AD01B7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2.</w:t>
      </w:r>
      <w:r w:rsidR="00D965B6" w:rsidRPr="00602C7C">
        <w:rPr>
          <w:rFonts w:ascii="仿宋_GB2312" w:eastAsia="仿宋_GB2312" w:hAnsi="Times New Roman" w:cs="Times New Roman" w:hint="eastAsia"/>
          <w:sz w:val="30"/>
          <w:szCs w:val="30"/>
        </w:rPr>
        <w:t>积极</w:t>
      </w:r>
      <w:r w:rsidR="00454CF2" w:rsidRPr="00602C7C">
        <w:rPr>
          <w:rFonts w:ascii="仿宋_GB2312" w:eastAsia="仿宋_GB2312" w:hAnsi="Times New Roman" w:cs="Times New Roman" w:hint="eastAsia"/>
          <w:sz w:val="30"/>
          <w:szCs w:val="30"/>
        </w:rPr>
        <w:t>开展</w:t>
      </w:r>
      <w:r w:rsidR="00D965B6" w:rsidRPr="00602C7C">
        <w:rPr>
          <w:rFonts w:ascii="仿宋_GB2312" w:eastAsia="仿宋_GB2312" w:hAnsi="Times New Roman" w:cs="Times New Roman" w:hint="eastAsia"/>
          <w:sz w:val="30"/>
          <w:szCs w:val="30"/>
        </w:rPr>
        <w:t>教学改革与研究</w:t>
      </w:r>
      <w:r w:rsidR="00454CF2" w:rsidRPr="00602C7C">
        <w:rPr>
          <w:rFonts w:ascii="仿宋_GB2312" w:eastAsia="仿宋_GB2312" w:hAnsi="Times New Roman" w:cs="Times New Roman" w:hint="eastAsia"/>
          <w:sz w:val="30"/>
          <w:szCs w:val="30"/>
        </w:rPr>
        <w:t>、科学研究工作</w:t>
      </w:r>
      <w:r w:rsidR="00AF5BE2" w:rsidRPr="00602C7C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="00454CF2" w:rsidRPr="00602C7C">
        <w:rPr>
          <w:rFonts w:ascii="仿宋_GB2312" w:eastAsia="仿宋_GB2312" w:hAnsi="Times New Roman" w:cs="Times New Roman" w:hint="eastAsia"/>
          <w:sz w:val="30"/>
          <w:szCs w:val="30"/>
        </w:rPr>
        <w:t>指导创新创业竞赛，成效显著</w:t>
      </w:r>
      <w:r w:rsidR="00F418CB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9F44BE" w:rsidRPr="00602C7C" w:rsidRDefault="009F44BE" w:rsidP="00602C7C">
      <w:pPr>
        <w:spacing w:line="54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3.</w:t>
      </w:r>
      <w:r w:rsidR="00454CF2" w:rsidRPr="00602C7C">
        <w:rPr>
          <w:rFonts w:ascii="仿宋_GB2312" w:eastAsia="仿宋_GB2312" w:hAnsi="仿宋" w:cs="仿宋" w:hint="eastAsia"/>
          <w:sz w:val="30"/>
          <w:szCs w:val="30"/>
        </w:rPr>
        <w:t>积极参与学科建设、一流专业建设、专业认证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等</w:t>
      </w:r>
      <w:r w:rsidR="00454CF2" w:rsidRPr="00602C7C">
        <w:rPr>
          <w:rFonts w:ascii="仿宋_GB2312" w:eastAsia="仿宋_GB2312" w:hAnsi="仿宋" w:cs="仿宋" w:hint="eastAsia"/>
          <w:sz w:val="30"/>
          <w:szCs w:val="30"/>
        </w:rPr>
        <w:t>工作，</w:t>
      </w:r>
      <w:r w:rsidR="00454CF2" w:rsidRPr="00602C7C">
        <w:rPr>
          <w:rFonts w:ascii="仿宋_GB2312" w:eastAsia="仿宋_GB2312" w:hAnsi="Times New Roman" w:cs="Times New Roman" w:hint="eastAsia"/>
          <w:sz w:val="30"/>
          <w:szCs w:val="30"/>
        </w:rPr>
        <w:t>在所在学科专业领域发挥带头引领作用</w:t>
      </w:r>
      <w:r w:rsidR="00CD0A1C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F418CB" w:rsidRPr="00602C7C" w:rsidRDefault="00635CF8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（五</w:t>
      </w:r>
      <w:r w:rsidR="009F44BE"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C86DFD" w:rsidRPr="00602C7C">
        <w:rPr>
          <w:rFonts w:ascii="仿宋_GB2312" w:eastAsia="仿宋_GB2312" w:hAnsi="仿宋" w:cs="仿宋" w:hint="eastAsia"/>
          <w:sz w:val="30"/>
          <w:szCs w:val="30"/>
        </w:rPr>
        <w:t>团队成员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条件</w:t>
      </w:r>
      <w:r w:rsidR="004E022A" w:rsidRPr="00602C7C">
        <w:rPr>
          <w:rFonts w:ascii="仿宋_GB2312" w:eastAsia="仿宋_GB2312" w:hAnsi="仿宋" w:cs="仿宋" w:hint="eastAsia"/>
          <w:sz w:val="30"/>
          <w:szCs w:val="30"/>
        </w:rPr>
        <w:t>（校内）</w:t>
      </w:r>
    </w:p>
    <w:p w:rsidR="00F418CB" w:rsidRPr="00602C7C" w:rsidRDefault="00AD01B7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1.热爱教育事业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，爱岗敬业，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师德高尚；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具备硕士及以上学位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；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教学质量考核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优秀，教学研究及合作意识强</w:t>
      </w:r>
      <w:r w:rsidR="00CD0A1C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635CF8" w:rsidRPr="00602C7C" w:rsidRDefault="00AD01B7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2.</w:t>
      </w:r>
      <w:r w:rsidR="00AF5BE2" w:rsidRPr="00602C7C">
        <w:rPr>
          <w:rFonts w:ascii="仿宋_GB2312" w:eastAsia="仿宋_GB2312" w:hAnsi="Times New Roman" w:cs="Times New Roman" w:hint="eastAsia"/>
          <w:sz w:val="30"/>
          <w:szCs w:val="30"/>
        </w:rPr>
        <w:t>积极参与教学改革与研究、科学研究工作，指导创新创业竞赛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，参与学科建设、一流专业建设、专业认证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等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工作。</w:t>
      </w:r>
    </w:p>
    <w:p w:rsidR="00A24DC4" w:rsidRPr="00602C7C" w:rsidRDefault="00A24DC4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635CF8" w:rsidRPr="00602C7C">
        <w:rPr>
          <w:rFonts w:ascii="仿宋_GB2312" w:eastAsia="仿宋_GB2312" w:hAnsi="仿宋" w:cs="仿宋" w:hint="eastAsia"/>
          <w:sz w:val="30"/>
          <w:szCs w:val="30"/>
        </w:rPr>
        <w:t>六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）学校提倡并鼓励跨学科、跨学院组建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教学团队。</w:t>
      </w:r>
    </w:p>
    <w:p w:rsidR="00F418CB" w:rsidRPr="00602C7C" w:rsidRDefault="00A24DC4" w:rsidP="00602C7C">
      <w:pPr>
        <w:spacing w:line="540" w:lineRule="exact"/>
        <w:ind w:firstLineChars="200" w:firstLine="602"/>
        <w:jc w:val="left"/>
        <w:rPr>
          <w:rFonts w:ascii="仿宋_GB2312" w:eastAsia="仿宋_GB2312" w:hAnsi="仿宋" w:cs="楷体_GB2312" w:hint="eastAsia"/>
          <w:b/>
          <w:bCs/>
          <w:sz w:val="30"/>
          <w:szCs w:val="30"/>
        </w:rPr>
      </w:pPr>
      <w:r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二、培养措施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培养对象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每</w:t>
      </w:r>
      <w:r w:rsidR="001357B6" w:rsidRPr="00602C7C">
        <w:rPr>
          <w:rFonts w:ascii="仿宋_GB2312" w:eastAsia="仿宋_GB2312" w:hAnsi="仿宋" w:cs="仿宋" w:hint="eastAsia"/>
          <w:sz w:val="30"/>
          <w:szCs w:val="30"/>
        </w:rPr>
        <w:t>两</w:t>
      </w:r>
      <w:r w:rsidR="00EE705A" w:rsidRPr="00602C7C">
        <w:rPr>
          <w:rFonts w:ascii="仿宋_GB2312" w:eastAsia="仿宋_GB2312" w:hAnsi="仿宋" w:cs="仿宋" w:hint="eastAsia"/>
          <w:sz w:val="30"/>
          <w:szCs w:val="30"/>
        </w:rPr>
        <w:t>年遴选一次，</w:t>
      </w:r>
      <w:r w:rsidR="00842620" w:rsidRPr="00602C7C">
        <w:rPr>
          <w:rFonts w:ascii="仿宋_GB2312" w:eastAsia="仿宋_GB2312" w:hAnsi="仿宋" w:cs="仿宋" w:hint="eastAsia"/>
          <w:sz w:val="30"/>
          <w:szCs w:val="30"/>
        </w:rPr>
        <w:t>培养周期为</w:t>
      </w:r>
      <w:r w:rsidR="009A2397" w:rsidRPr="00602C7C">
        <w:rPr>
          <w:rFonts w:ascii="仿宋_GB2312" w:eastAsia="仿宋_GB2312" w:hAnsi="仿宋" w:cs="仿宋" w:hint="eastAsia"/>
          <w:sz w:val="30"/>
          <w:szCs w:val="30"/>
        </w:rPr>
        <w:t>2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年</w:t>
      </w:r>
      <w:r w:rsidR="00635CF8" w:rsidRPr="00602C7C">
        <w:rPr>
          <w:rFonts w:ascii="仿宋_GB2312" w:eastAsia="仿宋_GB2312" w:hAnsi="仿宋" w:cs="仿宋" w:hint="eastAsia"/>
          <w:sz w:val="30"/>
          <w:szCs w:val="30"/>
        </w:rPr>
        <w:t>，原则上每次遴选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3</w:t>
      </w:r>
      <w:r w:rsidR="001902D1" w:rsidRPr="00602C7C">
        <w:rPr>
          <w:rFonts w:ascii="仿宋_GB2312" w:eastAsia="仿宋_GB2312" w:hAnsi="宋体" w:cs="仿宋" w:hint="eastAsia"/>
          <w:sz w:val="30"/>
          <w:szCs w:val="30"/>
        </w:rPr>
        <w:t>～</w:t>
      </w:r>
      <w:r w:rsidR="001357B6" w:rsidRPr="00602C7C">
        <w:rPr>
          <w:rFonts w:ascii="仿宋_GB2312" w:eastAsia="仿宋_GB2312" w:hAnsi="仿宋" w:cs="仿宋" w:hint="eastAsia"/>
          <w:sz w:val="30"/>
          <w:szCs w:val="30"/>
        </w:rPr>
        <w:t>5</w:t>
      </w:r>
      <w:r w:rsidR="00635CF8" w:rsidRPr="00602C7C">
        <w:rPr>
          <w:rFonts w:ascii="仿宋_GB2312" w:eastAsia="仿宋_GB2312" w:hAnsi="仿宋" w:cs="仿宋" w:hint="eastAsia"/>
          <w:sz w:val="30"/>
          <w:szCs w:val="30"/>
        </w:rPr>
        <w:t>个</w:t>
      </w:r>
      <w:r w:rsidR="00CD0A1C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（二）</w:t>
      </w:r>
      <w:r w:rsidR="00C60D74" w:rsidRPr="00602C7C">
        <w:rPr>
          <w:rFonts w:ascii="仿宋_GB2312" w:eastAsia="仿宋_GB2312" w:hAnsi="仿宋" w:cs="仿宋" w:hint="eastAsia"/>
          <w:sz w:val="30"/>
          <w:szCs w:val="30"/>
        </w:rPr>
        <w:t>实行学校和二级学院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、体育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教学部两级管理。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（三）实行团队带头人负责制，团队带头人对团队的建设及日常管理工作负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责，组织制定团队发展规划与内部管理细则，确保团队建设任务顺利完成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（四）重视对团队内青年教师的传、帮、带工作，不断提高团队的整体教学水平，培育各级教学名师。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（五）</w:t>
      </w:r>
      <w:r w:rsidR="00635CF8" w:rsidRPr="00602C7C">
        <w:rPr>
          <w:rFonts w:ascii="仿宋_GB2312" w:eastAsia="仿宋_GB2312" w:hAnsi="仿宋" w:cs="仿宋" w:hint="eastAsia"/>
          <w:sz w:val="30"/>
          <w:szCs w:val="30"/>
        </w:rPr>
        <w:t>培养经费由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学校和二级学院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、体育教学部</w:t>
      </w:r>
      <w:r w:rsidR="00635CF8" w:rsidRPr="00602C7C">
        <w:rPr>
          <w:rFonts w:ascii="仿宋_GB2312" w:eastAsia="仿宋_GB2312" w:hAnsi="仿宋" w:cs="仿宋" w:hint="eastAsia"/>
          <w:sz w:val="30"/>
          <w:szCs w:val="30"/>
        </w:rPr>
        <w:t>共同承担</w:t>
      </w:r>
      <w:r w:rsidR="00842620" w:rsidRPr="00602C7C">
        <w:rPr>
          <w:rFonts w:ascii="仿宋_GB2312" w:eastAsia="仿宋_GB2312" w:hAnsi="仿宋" w:cs="仿宋" w:hint="eastAsia"/>
          <w:sz w:val="30"/>
          <w:szCs w:val="30"/>
        </w:rPr>
        <w:t>。主要</w:t>
      </w:r>
      <w:r w:rsidR="00AD01B7" w:rsidRPr="00602C7C">
        <w:rPr>
          <w:rFonts w:ascii="仿宋_GB2312" w:eastAsia="仿宋_GB2312" w:hAnsi="仿宋" w:cs="仿宋" w:hint="eastAsia"/>
          <w:sz w:val="30"/>
          <w:szCs w:val="30"/>
        </w:rPr>
        <w:t>用于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培养对象购买图书资料、出版专著或发表论文、学术交流、改善研究条件，开展探索性研究与试验等。</w:t>
      </w:r>
    </w:p>
    <w:p w:rsidR="00F418CB" w:rsidRPr="00602C7C" w:rsidRDefault="0041189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六）</w:t>
      </w:r>
      <w:r w:rsidR="00C14370" w:rsidRPr="00602C7C">
        <w:rPr>
          <w:rFonts w:ascii="仿宋_GB2312" w:eastAsia="仿宋_GB2312" w:hAnsi="仿宋" w:cs="仿宋" w:hint="eastAsia"/>
          <w:sz w:val="30"/>
          <w:szCs w:val="30"/>
        </w:rPr>
        <w:t>实行</w:t>
      </w:r>
      <w:r w:rsidR="00EC0857" w:rsidRPr="00602C7C">
        <w:rPr>
          <w:rFonts w:ascii="仿宋_GB2312" w:eastAsia="仿宋_GB2312" w:hAnsi="仿宋" w:cs="仿宋" w:hint="eastAsia"/>
          <w:sz w:val="30"/>
          <w:szCs w:val="30"/>
        </w:rPr>
        <w:t>培养期</w:t>
      </w:r>
      <w:proofErr w:type="gramStart"/>
      <w:r w:rsidR="00C60D74" w:rsidRPr="00602C7C">
        <w:rPr>
          <w:rFonts w:ascii="仿宋_GB2312" w:eastAsia="仿宋_GB2312" w:hAnsi="仿宋" w:cs="仿宋" w:hint="eastAsia"/>
          <w:sz w:val="30"/>
          <w:szCs w:val="30"/>
        </w:rPr>
        <w:t>内</w:t>
      </w:r>
      <w:r w:rsidR="00C14370" w:rsidRPr="00602C7C">
        <w:rPr>
          <w:rFonts w:ascii="仿宋_GB2312" w:eastAsia="仿宋_GB2312" w:hAnsi="仿宋" w:cs="仿宋" w:hint="eastAsia"/>
          <w:sz w:val="30"/>
          <w:szCs w:val="30"/>
        </w:rPr>
        <w:t>中期</w:t>
      </w:r>
      <w:proofErr w:type="gramEnd"/>
      <w:r w:rsidR="00C14370" w:rsidRPr="00602C7C">
        <w:rPr>
          <w:rFonts w:ascii="仿宋_GB2312" w:eastAsia="仿宋_GB2312" w:hAnsi="仿宋" w:cs="仿宋" w:hint="eastAsia"/>
          <w:sz w:val="30"/>
          <w:szCs w:val="30"/>
        </w:rPr>
        <w:t>检查和</w:t>
      </w:r>
      <w:r w:rsidR="00EC0857" w:rsidRPr="00602C7C">
        <w:rPr>
          <w:rFonts w:ascii="仿宋_GB2312" w:eastAsia="仿宋_GB2312" w:hAnsi="仿宋" w:cs="仿宋" w:hint="eastAsia"/>
          <w:sz w:val="30"/>
          <w:szCs w:val="30"/>
        </w:rPr>
        <w:t>期满</w:t>
      </w:r>
      <w:r w:rsidR="00C14370" w:rsidRPr="00602C7C">
        <w:rPr>
          <w:rFonts w:ascii="仿宋_GB2312" w:eastAsia="仿宋_GB2312" w:hAnsi="仿宋" w:cs="仿宋" w:hint="eastAsia"/>
          <w:sz w:val="30"/>
          <w:szCs w:val="30"/>
        </w:rPr>
        <w:t>综合考核</w:t>
      </w:r>
      <w:r w:rsidR="00EC0857" w:rsidRPr="00602C7C">
        <w:rPr>
          <w:rFonts w:ascii="仿宋_GB2312" w:eastAsia="仿宋_GB2312" w:hAnsi="仿宋" w:cs="仿宋" w:hint="eastAsia"/>
          <w:sz w:val="30"/>
          <w:szCs w:val="30"/>
        </w:rPr>
        <w:t>相结合</w:t>
      </w:r>
      <w:r w:rsidR="00C14370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2D0FB7" w:rsidRPr="00602C7C" w:rsidRDefault="0041189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2D0FB7" w:rsidRPr="00602C7C">
        <w:rPr>
          <w:rFonts w:ascii="仿宋_GB2312" w:eastAsia="仿宋_GB2312" w:hAnsi="仿宋" w:cs="仿宋" w:hint="eastAsia"/>
          <w:sz w:val="30"/>
          <w:szCs w:val="30"/>
        </w:rPr>
        <w:t>七）优秀教学团队成员</w:t>
      </w:r>
      <w:r w:rsidR="004E022A" w:rsidRPr="00602C7C">
        <w:rPr>
          <w:rFonts w:ascii="仿宋_GB2312" w:eastAsia="仿宋_GB2312" w:hAnsi="仿宋" w:cs="仿宋" w:hint="eastAsia"/>
          <w:sz w:val="30"/>
          <w:szCs w:val="30"/>
        </w:rPr>
        <w:t>（校内）</w:t>
      </w:r>
      <w:r w:rsidR="002D0FB7" w:rsidRPr="00602C7C">
        <w:rPr>
          <w:rFonts w:ascii="仿宋_GB2312" w:eastAsia="仿宋_GB2312" w:hAnsi="仿宋" w:cs="仿宋" w:hint="eastAsia"/>
          <w:sz w:val="30"/>
          <w:szCs w:val="30"/>
        </w:rPr>
        <w:t>因故不能继续履行职责，</w:t>
      </w:r>
      <w:r w:rsidR="002D0FB7" w:rsidRPr="00602C7C">
        <w:rPr>
          <w:rFonts w:ascii="仿宋_GB2312" w:eastAsia="仿宋_GB2312" w:hAnsi="仿宋" w:cs="仿宋" w:hint="eastAsia"/>
          <w:sz w:val="30"/>
          <w:szCs w:val="30"/>
        </w:rPr>
        <w:lastRenderedPageBreak/>
        <w:t>所在单位应及时报学校，学校根据具体情况，对团队成员做出相应调整。</w:t>
      </w:r>
    </w:p>
    <w:p w:rsidR="00F418CB" w:rsidRPr="00602C7C" w:rsidRDefault="00A24DC4" w:rsidP="00602C7C">
      <w:pPr>
        <w:spacing w:line="540" w:lineRule="exact"/>
        <w:ind w:firstLineChars="200" w:firstLine="602"/>
        <w:jc w:val="left"/>
        <w:rPr>
          <w:rFonts w:ascii="仿宋_GB2312" w:eastAsia="仿宋_GB2312" w:hAnsi="仿宋" w:cs="楷体_GB2312" w:hint="eastAsia"/>
          <w:b/>
          <w:bCs/>
          <w:sz w:val="30"/>
          <w:szCs w:val="30"/>
        </w:rPr>
      </w:pPr>
      <w:r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三、考核要求</w:t>
      </w:r>
    </w:p>
    <w:p w:rsidR="00F418CB" w:rsidRPr="00602C7C" w:rsidRDefault="00A24DC4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（一）</w:t>
      </w:r>
      <w:r w:rsidR="00F418CB" w:rsidRPr="00602C7C">
        <w:rPr>
          <w:rFonts w:ascii="仿宋_GB2312" w:eastAsia="仿宋_GB2312" w:hAnsi="仿宋" w:cs="仿宋" w:hint="eastAsia"/>
          <w:sz w:val="30"/>
          <w:szCs w:val="30"/>
        </w:rPr>
        <w:t>团队成员在教学活动中要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坚持立德树人，课程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中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融入课程思政要素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，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体现以学生发展为中心，致力于开启学生内在潜力和学习动力，注重学生德智体美劳全面发展。</w:t>
      </w:r>
    </w:p>
    <w:p w:rsidR="00F418CB" w:rsidRPr="00602C7C" w:rsidRDefault="008C086C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二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完成</w:t>
      </w:r>
      <w:r w:rsidR="00A17F38" w:rsidRPr="00602C7C">
        <w:rPr>
          <w:rFonts w:ascii="仿宋_GB2312" w:eastAsia="仿宋_GB2312" w:hAnsi="仿宋" w:cs="仿宋" w:hint="eastAsia"/>
          <w:sz w:val="30"/>
          <w:szCs w:val="30"/>
        </w:rPr>
        <w:t>相应的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教学、科研任务。</w:t>
      </w:r>
    </w:p>
    <w:p w:rsidR="000542EA" w:rsidRPr="00602C7C" w:rsidRDefault="00842620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三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团队带头人每年必须举办一次</w:t>
      </w:r>
      <w:r w:rsidR="00F418CB" w:rsidRPr="00602C7C">
        <w:rPr>
          <w:rFonts w:ascii="仿宋_GB2312" w:eastAsia="仿宋_GB2312" w:hAnsi="仿宋" w:cs="仿宋" w:hint="eastAsia"/>
          <w:sz w:val="30"/>
          <w:szCs w:val="30"/>
        </w:rPr>
        <w:t>产教融合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教学示范课，团队成员</w:t>
      </w:r>
      <w:r w:rsidR="000542EA" w:rsidRPr="00602C7C">
        <w:rPr>
          <w:rFonts w:ascii="仿宋_GB2312" w:eastAsia="仿宋_GB2312" w:hAnsi="仿宋" w:cs="仿宋" w:hint="eastAsia"/>
          <w:sz w:val="30"/>
          <w:szCs w:val="30"/>
        </w:rPr>
        <w:t>培养期内必须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举办一次</w:t>
      </w:r>
      <w:r w:rsidR="000542EA" w:rsidRPr="00602C7C">
        <w:rPr>
          <w:rFonts w:ascii="仿宋_GB2312" w:eastAsia="仿宋_GB2312" w:hAnsi="仿宋" w:cs="仿宋" w:hint="eastAsia"/>
          <w:sz w:val="30"/>
          <w:szCs w:val="30"/>
        </w:rPr>
        <w:t>产教融合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教学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示范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课。</w:t>
      </w:r>
    </w:p>
    <w:p w:rsidR="000542EA" w:rsidRPr="00602C7C" w:rsidRDefault="00842620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四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793165" w:rsidRPr="00602C7C">
        <w:rPr>
          <w:rFonts w:ascii="仿宋_GB2312" w:eastAsia="仿宋_GB2312" w:hAnsi="仿宋" w:cs="仿宋" w:hint="eastAsia"/>
          <w:sz w:val="30"/>
          <w:szCs w:val="30"/>
        </w:rPr>
        <w:t>团队建设须</w:t>
      </w:r>
      <w:r w:rsidR="00CB0C09" w:rsidRPr="00602C7C">
        <w:rPr>
          <w:rFonts w:ascii="仿宋_GB2312" w:eastAsia="仿宋_GB2312" w:hAnsi="仿宋" w:cs="仿宋" w:hint="eastAsia"/>
          <w:sz w:val="30"/>
          <w:szCs w:val="30"/>
        </w:rPr>
        <w:t>及时跟踪产业、行业发展与学科专业前沿，与时俱进，</w:t>
      </w:r>
      <w:r w:rsidR="00793165" w:rsidRPr="00602C7C">
        <w:rPr>
          <w:rFonts w:ascii="仿宋_GB2312" w:eastAsia="仿宋_GB2312" w:hAnsi="仿宋" w:cs="仿宋" w:hint="eastAsia"/>
          <w:sz w:val="30"/>
          <w:szCs w:val="30"/>
        </w:rPr>
        <w:t>不断</w:t>
      </w:r>
      <w:r w:rsidR="00CB0C09" w:rsidRPr="00602C7C">
        <w:rPr>
          <w:rFonts w:ascii="仿宋_GB2312" w:eastAsia="仿宋_GB2312" w:hAnsi="仿宋" w:cs="仿宋" w:hint="eastAsia"/>
          <w:sz w:val="30"/>
          <w:szCs w:val="30"/>
        </w:rPr>
        <w:t>更新教学内容，创新培养模式。</w:t>
      </w:r>
    </w:p>
    <w:p w:rsidR="000542EA" w:rsidRPr="00602C7C" w:rsidRDefault="00CB0C09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7C0185" w:rsidRPr="00602C7C">
        <w:rPr>
          <w:rFonts w:ascii="仿宋_GB2312" w:eastAsia="仿宋_GB2312" w:hAnsi="仿宋" w:cs="仿宋" w:hint="eastAsia"/>
          <w:sz w:val="30"/>
          <w:szCs w:val="30"/>
        </w:rPr>
        <w:t>五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793165" w:rsidRPr="00602C7C">
        <w:rPr>
          <w:rFonts w:ascii="仿宋_GB2312" w:eastAsia="仿宋_GB2312" w:hAnsi="仿宋" w:cs="仿宋" w:hint="eastAsia"/>
          <w:sz w:val="30"/>
          <w:szCs w:val="30"/>
        </w:rPr>
        <w:t>团队建设须不断深化教学改革</w:t>
      </w:r>
      <w:r w:rsidR="0057659F" w:rsidRPr="00602C7C">
        <w:rPr>
          <w:rFonts w:ascii="仿宋_GB2312" w:eastAsia="仿宋_GB2312" w:hAnsi="仿宋" w:cs="仿宋" w:hint="eastAsia"/>
          <w:sz w:val="30"/>
          <w:szCs w:val="30"/>
        </w:rPr>
        <w:t>，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体现现代教育思想</w:t>
      </w:r>
      <w:r w:rsidR="0048521F" w:rsidRPr="00602C7C">
        <w:rPr>
          <w:rFonts w:ascii="仿宋_GB2312" w:eastAsia="仿宋_GB2312" w:hAnsi="仿宋" w:cs="仿宋" w:hint="eastAsia"/>
          <w:sz w:val="30"/>
          <w:szCs w:val="30"/>
        </w:rPr>
        <w:t>，充分运用现代教育技术、方法与手段，经实践检验</w:t>
      </w:r>
      <w:r w:rsidR="00C60D74" w:rsidRPr="00602C7C">
        <w:rPr>
          <w:rFonts w:ascii="仿宋_GB2312" w:eastAsia="仿宋_GB2312" w:hAnsi="仿宋" w:cs="仿宋" w:hint="eastAsia"/>
          <w:sz w:val="30"/>
          <w:szCs w:val="30"/>
        </w:rPr>
        <w:t>教学改革</w:t>
      </w:r>
      <w:r w:rsidR="0048521F" w:rsidRPr="00602C7C">
        <w:rPr>
          <w:rFonts w:ascii="仿宋_GB2312" w:eastAsia="仿宋_GB2312" w:hAnsi="仿宋" w:cs="仿宋" w:hint="eastAsia"/>
          <w:sz w:val="30"/>
          <w:szCs w:val="30"/>
        </w:rPr>
        <w:t>效果显著,</w:t>
      </w:r>
      <w:r w:rsidR="00C60D74" w:rsidRPr="00602C7C">
        <w:rPr>
          <w:rFonts w:ascii="仿宋_GB2312" w:eastAsia="仿宋_GB2312" w:hAnsi="仿宋" w:cs="仿宋" w:hint="eastAsia"/>
          <w:sz w:val="30"/>
          <w:szCs w:val="30"/>
        </w:rPr>
        <w:t>团队成员教学质量综合考核优秀率不低于</w:t>
      </w:r>
      <w:r w:rsidR="0057659F" w:rsidRPr="00602C7C">
        <w:rPr>
          <w:rFonts w:ascii="仿宋_GB2312" w:eastAsia="仿宋_GB2312" w:hAnsi="仿宋" w:cs="仿宋" w:hint="eastAsia"/>
          <w:sz w:val="30"/>
          <w:szCs w:val="30"/>
        </w:rPr>
        <w:t>总人数的</w:t>
      </w:r>
      <w:r w:rsidR="00C60D74" w:rsidRPr="00602C7C">
        <w:rPr>
          <w:rFonts w:ascii="仿宋_GB2312" w:eastAsia="仿宋_GB2312" w:hAnsi="仿宋" w:cs="仿宋" w:hint="eastAsia"/>
          <w:sz w:val="30"/>
          <w:szCs w:val="30"/>
        </w:rPr>
        <w:t>80%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711569" w:rsidRPr="00602C7C" w:rsidRDefault="00711569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（六）在培养期内，团队带头人要围绕团队研究方向，积极开展教研和科研活动，并取得以下标志性成果：主持省部级</w:t>
      </w:r>
      <w:r w:rsidR="00625675" w:rsidRPr="00602C7C">
        <w:rPr>
          <w:rFonts w:ascii="仿宋_GB2312" w:eastAsia="仿宋_GB2312" w:hAnsi="仿宋" w:cs="仿宋" w:hint="eastAsia"/>
          <w:sz w:val="30"/>
          <w:szCs w:val="30"/>
        </w:rPr>
        <w:t>及以上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教研项目1项；在核心刊物上独立或以第一作者发表高水平教研论文1篇；在核心刊物、EI、SCI、CSCI期刊上独立或以第一作者发表高水平科研论文2篇；获得省部级三等奖及以上教学或科研成果奖1项，或主编省级重点教材1部，或出版教研专著1部。</w:t>
      </w:r>
    </w:p>
    <w:p w:rsidR="00A24DC4" w:rsidRPr="00602C7C" w:rsidRDefault="00842620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711569" w:rsidRPr="00602C7C">
        <w:rPr>
          <w:rFonts w:ascii="仿宋_GB2312" w:eastAsia="仿宋_GB2312" w:hAnsi="仿宋" w:cs="仿宋" w:hint="eastAsia"/>
          <w:sz w:val="30"/>
          <w:szCs w:val="30"/>
        </w:rPr>
        <w:t>七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）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在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培养期内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，团队成员要</w:t>
      </w:r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围绕团队研究方向，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以团队合作方式开展</w:t>
      </w:r>
      <w:r w:rsidR="0048521F" w:rsidRPr="00602C7C">
        <w:rPr>
          <w:rFonts w:ascii="仿宋_GB2312" w:eastAsia="仿宋_GB2312" w:hAnsi="仿宋" w:cs="仿宋" w:hint="eastAsia"/>
          <w:sz w:val="30"/>
          <w:szCs w:val="30"/>
        </w:rPr>
        <w:t>教研和科研活动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，</w:t>
      </w:r>
      <w:r w:rsidR="00625675" w:rsidRPr="00602C7C">
        <w:rPr>
          <w:rFonts w:ascii="仿宋_GB2312" w:eastAsia="仿宋_GB2312" w:hAnsi="仿宋" w:cs="仿宋" w:hint="eastAsia"/>
          <w:sz w:val="30"/>
          <w:szCs w:val="30"/>
        </w:rPr>
        <w:t>并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取得以下标志性成果：</w:t>
      </w:r>
    </w:p>
    <w:p w:rsidR="00A24DC4" w:rsidRPr="00602C7C" w:rsidRDefault="00C60D74" w:rsidP="00602C7C">
      <w:pPr>
        <w:spacing w:line="540" w:lineRule="exact"/>
        <w:ind w:firstLineChars="200" w:firstLine="600"/>
        <w:rPr>
          <w:rFonts w:ascii="仿宋_GB2312" w:eastAsia="仿宋_GB2312" w:hAnsi="仿宋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1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.获批省部级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及以上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教研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项目1项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、科研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项目</w:t>
      </w:r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3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项。</w:t>
      </w:r>
    </w:p>
    <w:p w:rsidR="000842B7" w:rsidRPr="00602C7C" w:rsidRDefault="00C60D74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2.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获得省部级三等奖及以上教学、科研成果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奖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各1项；或主编</w:t>
      </w:r>
      <w:r w:rsidR="000542EA" w:rsidRPr="00602C7C">
        <w:rPr>
          <w:rFonts w:ascii="仿宋_GB2312" w:eastAsia="仿宋_GB2312" w:hAnsi="仿宋" w:cs="仿宋" w:hint="eastAsia"/>
          <w:sz w:val="30"/>
          <w:szCs w:val="30"/>
        </w:rPr>
        <w:t>省级重点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教材</w:t>
      </w:r>
      <w:r w:rsidR="000542EA" w:rsidRPr="00602C7C">
        <w:rPr>
          <w:rFonts w:ascii="仿宋_GB2312" w:eastAsia="仿宋_GB2312" w:hAnsi="仿宋" w:cs="仿宋" w:hint="eastAsia"/>
          <w:sz w:val="30"/>
          <w:szCs w:val="30"/>
        </w:rPr>
        <w:t>1部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，</w:t>
      </w:r>
      <w:proofErr w:type="gramStart"/>
      <w:r w:rsidR="00AF5BE2" w:rsidRPr="00602C7C">
        <w:rPr>
          <w:rFonts w:ascii="仿宋_GB2312" w:eastAsia="仿宋_GB2312" w:hAnsi="仿宋" w:cs="仿宋" w:hint="eastAsia"/>
          <w:sz w:val="30"/>
          <w:szCs w:val="30"/>
        </w:rPr>
        <w:t>且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出版</w:t>
      </w:r>
      <w:proofErr w:type="gramEnd"/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教研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专著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1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部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7C0185" w:rsidRPr="00602C7C" w:rsidRDefault="007C0185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lastRenderedPageBreak/>
        <w:t>3.在核心刊物上独立或以第一作者发表高水平教研论文</w:t>
      </w:r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2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篇。</w:t>
      </w:r>
    </w:p>
    <w:p w:rsidR="00A24DC4" w:rsidRPr="00602C7C" w:rsidRDefault="007C0185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4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.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在</w:t>
      </w:r>
      <w:r w:rsidR="00A112E4" w:rsidRPr="00602C7C">
        <w:rPr>
          <w:rFonts w:ascii="仿宋_GB2312" w:eastAsia="仿宋_GB2312" w:hAnsi="仿宋" w:cs="仿宋" w:hint="eastAsia"/>
          <w:sz w:val="30"/>
          <w:szCs w:val="30"/>
        </w:rPr>
        <w:t>核心刊物</w:t>
      </w:r>
      <w:r w:rsidR="00EE548E" w:rsidRPr="00602C7C">
        <w:rPr>
          <w:rFonts w:ascii="仿宋_GB2312" w:eastAsia="仿宋_GB2312" w:hAnsi="仿宋" w:cs="仿宋" w:hint="eastAsia"/>
          <w:sz w:val="30"/>
          <w:szCs w:val="30"/>
        </w:rPr>
        <w:t>、EI、SCI、CSCI期刊上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独立或以第一作者发表高水平</w:t>
      </w:r>
      <w:r w:rsidR="00EE548E" w:rsidRPr="00602C7C">
        <w:rPr>
          <w:rFonts w:ascii="仿宋_GB2312" w:eastAsia="仿宋_GB2312" w:hAnsi="仿宋" w:cs="仿宋" w:hint="eastAsia"/>
          <w:sz w:val="30"/>
          <w:szCs w:val="30"/>
        </w:rPr>
        <w:t>科研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论文</w:t>
      </w:r>
      <w:r w:rsidR="00711569" w:rsidRPr="00602C7C">
        <w:rPr>
          <w:rFonts w:ascii="仿宋_GB2312" w:eastAsia="仿宋_GB2312" w:hAnsi="仿宋" w:cs="仿宋" w:hint="eastAsia"/>
          <w:sz w:val="30"/>
          <w:szCs w:val="30"/>
        </w:rPr>
        <w:t>8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篇。</w:t>
      </w:r>
      <w:bookmarkStart w:id="0" w:name="_GoBack"/>
      <w:bookmarkEnd w:id="0"/>
    </w:p>
    <w:p w:rsidR="00DC4504" w:rsidRPr="00602C7C" w:rsidRDefault="00DC4504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5.立项建设校级产教融合示范课程2门或编写产教融合特色教材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2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部</w:t>
      </w:r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或立项建设省级及以上“金课”1门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，主持建设产教融合实验实践示范基地1个。</w:t>
      </w:r>
    </w:p>
    <w:p w:rsidR="00DC4504" w:rsidRPr="00602C7C" w:rsidRDefault="00DC4504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6.横向课题项目到账经费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工科类团队成员累计不低于</w:t>
      </w:r>
      <w:r w:rsidR="004E022A" w:rsidRPr="00602C7C">
        <w:rPr>
          <w:rFonts w:ascii="仿宋_GB2312" w:eastAsia="仿宋_GB2312" w:hAnsi="仿宋" w:cs="仿宋" w:hint="eastAsia"/>
          <w:sz w:val="30"/>
          <w:szCs w:val="30"/>
        </w:rPr>
        <w:t>100万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，文科类团队成员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累计</w:t>
      </w:r>
      <w:r w:rsidR="003B2008" w:rsidRPr="00602C7C">
        <w:rPr>
          <w:rFonts w:ascii="仿宋_GB2312" w:eastAsia="仿宋_GB2312" w:hAnsi="仿宋" w:cs="仿宋" w:hint="eastAsia"/>
          <w:sz w:val="30"/>
          <w:szCs w:val="30"/>
        </w:rPr>
        <w:t>不低于50万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；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或发明专利成果转化5件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及</w:t>
      </w:r>
      <w:r w:rsidR="00743E33" w:rsidRPr="00602C7C">
        <w:rPr>
          <w:rFonts w:ascii="仿宋_GB2312" w:eastAsia="仿宋_GB2312" w:hAnsi="仿宋" w:cs="仿宋" w:hint="eastAsia"/>
          <w:sz w:val="30"/>
          <w:szCs w:val="30"/>
        </w:rPr>
        <w:t>以上。</w:t>
      </w:r>
    </w:p>
    <w:p w:rsidR="00A24DC4" w:rsidRPr="00602C7C" w:rsidRDefault="004E022A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7</w:t>
      </w:r>
      <w:r w:rsidR="000842B7" w:rsidRPr="00602C7C">
        <w:rPr>
          <w:rFonts w:ascii="仿宋_GB2312" w:eastAsia="仿宋_GB2312" w:hAnsi="仿宋" w:cs="仿宋" w:hint="eastAsia"/>
          <w:sz w:val="30"/>
          <w:szCs w:val="30"/>
        </w:rPr>
        <w:t>.</w:t>
      </w:r>
      <w:r w:rsidR="004D6542" w:rsidRPr="00602C7C">
        <w:rPr>
          <w:rFonts w:ascii="仿宋_GB2312" w:eastAsia="仿宋_GB2312" w:hAnsi="仿宋" w:cs="仿宋" w:hint="eastAsia"/>
          <w:sz w:val="30"/>
          <w:szCs w:val="30"/>
        </w:rPr>
        <w:t>参与</w:t>
      </w:r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指导</w:t>
      </w:r>
      <w:r w:rsidR="004D6542" w:rsidRPr="00602C7C">
        <w:rPr>
          <w:rFonts w:ascii="仿宋_GB2312" w:eastAsia="仿宋_GB2312" w:hAnsi="仿宋" w:cs="仿宋" w:hint="eastAsia"/>
          <w:sz w:val="30"/>
          <w:szCs w:val="30"/>
        </w:rPr>
        <w:t>学生</w:t>
      </w:r>
      <w:r w:rsidR="00B9476A" w:rsidRPr="00602C7C">
        <w:rPr>
          <w:rFonts w:ascii="仿宋_GB2312" w:eastAsia="仿宋_GB2312" w:hAnsi="仿宋" w:cs="仿宋" w:hint="eastAsia"/>
          <w:sz w:val="30"/>
          <w:szCs w:val="30"/>
        </w:rPr>
        <w:t>创新创业竞赛，在Ⅰ</w:t>
      </w:r>
      <w:r w:rsidR="004D6542" w:rsidRPr="00602C7C">
        <w:rPr>
          <w:rFonts w:ascii="仿宋_GB2312" w:eastAsia="仿宋_GB2312" w:hAnsi="仿宋" w:cs="仿宋" w:hint="eastAsia"/>
          <w:sz w:val="30"/>
          <w:szCs w:val="30"/>
        </w:rPr>
        <w:t>级赛事中获得省级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及</w:t>
      </w:r>
      <w:r w:rsidR="004D6542" w:rsidRPr="00602C7C">
        <w:rPr>
          <w:rFonts w:ascii="仿宋_GB2312" w:eastAsia="仿宋_GB2312" w:hAnsi="仿宋" w:cs="仿宋" w:hint="eastAsia"/>
          <w:sz w:val="30"/>
          <w:szCs w:val="30"/>
        </w:rPr>
        <w:t>以上奖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项</w:t>
      </w:r>
      <w:r w:rsidR="004D6542" w:rsidRPr="00602C7C">
        <w:rPr>
          <w:rFonts w:ascii="仿宋_GB2312" w:eastAsia="仿宋_GB2312" w:hAnsi="仿宋" w:cs="仿宋" w:hint="eastAsia"/>
          <w:sz w:val="30"/>
          <w:szCs w:val="30"/>
        </w:rPr>
        <w:t>2项以上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A24DC4" w:rsidRPr="00602C7C" w:rsidRDefault="00842620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302A0F" w:rsidRPr="00602C7C">
        <w:rPr>
          <w:rFonts w:ascii="仿宋_GB2312" w:eastAsia="仿宋_GB2312" w:hAnsi="仿宋" w:cs="仿宋" w:hint="eastAsia"/>
          <w:sz w:val="30"/>
          <w:szCs w:val="30"/>
        </w:rPr>
        <w:t>八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）团队共同获得的成果和</w:t>
      </w:r>
      <w:r w:rsidR="00EE548E" w:rsidRPr="00602C7C">
        <w:rPr>
          <w:rFonts w:ascii="仿宋_GB2312" w:eastAsia="仿宋_GB2312" w:hAnsi="仿宋" w:cs="仿宋" w:hint="eastAsia"/>
          <w:sz w:val="30"/>
          <w:szCs w:val="30"/>
        </w:rPr>
        <w:t>项目</w:t>
      </w:r>
      <w:r w:rsidR="00A24DC4" w:rsidRPr="00602C7C">
        <w:rPr>
          <w:rFonts w:ascii="仿宋_GB2312" w:eastAsia="仿宋_GB2312" w:hAnsi="仿宋" w:cs="仿宋" w:hint="eastAsia"/>
          <w:sz w:val="30"/>
          <w:szCs w:val="30"/>
        </w:rPr>
        <w:t>，须由50%以上团队成员参与。</w:t>
      </w:r>
    </w:p>
    <w:p w:rsidR="004D6542" w:rsidRPr="00602C7C" w:rsidRDefault="004D6542" w:rsidP="00602C7C">
      <w:pPr>
        <w:spacing w:line="540" w:lineRule="exact"/>
        <w:ind w:firstLineChars="200" w:firstLine="600"/>
        <w:rPr>
          <w:rFonts w:ascii="仿宋_GB2312" w:eastAsia="仿宋_GB2312" w:hAnsi="仿宋" w:cs="仿宋" w:hint="eastAsia"/>
          <w:sz w:val="30"/>
          <w:szCs w:val="30"/>
        </w:rPr>
      </w:pPr>
      <w:r w:rsidRPr="00602C7C">
        <w:rPr>
          <w:rFonts w:ascii="仿宋_GB2312" w:eastAsia="仿宋_GB2312" w:hAnsi="仿宋" w:cs="仿宋" w:hint="eastAsia"/>
          <w:sz w:val="30"/>
          <w:szCs w:val="30"/>
        </w:rPr>
        <w:t>（</w:t>
      </w:r>
      <w:r w:rsidR="00302A0F" w:rsidRPr="00602C7C">
        <w:rPr>
          <w:rFonts w:ascii="仿宋_GB2312" w:eastAsia="仿宋_GB2312" w:hAnsi="仿宋" w:cs="仿宋" w:hint="eastAsia"/>
          <w:sz w:val="30"/>
          <w:szCs w:val="30"/>
        </w:rPr>
        <w:t>九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）团队对象培养期满考核结果分为优秀、合格、不合格三种。对考核结果为优秀的团队给予一定的</w:t>
      </w:r>
      <w:r w:rsidR="00A17F38" w:rsidRPr="00602C7C">
        <w:rPr>
          <w:rFonts w:ascii="仿宋_GB2312" w:eastAsia="仿宋_GB2312" w:hAnsi="仿宋" w:cs="仿宋" w:hint="eastAsia"/>
          <w:sz w:val="30"/>
          <w:szCs w:val="30"/>
        </w:rPr>
        <w:t>奖励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，为</w:t>
      </w:r>
      <w:r w:rsidR="00A17F38" w:rsidRPr="00602C7C">
        <w:rPr>
          <w:rFonts w:ascii="仿宋_GB2312" w:eastAsia="仿宋_GB2312" w:hAnsi="仿宋" w:cs="仿宋" w:hint="eastAsia"/>
          <w:sz w:val="30"/>
          <w:szCs w:val="30"/>
        </w:rPr>
        <w:t>培育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省级</w:t>
      </w:r>
      <w:r w:rsidR="007C5B6C" w:rsidRPr="00602C7C">
        <w:rPr>
          <w:rFonts w:ascii="仿宋_GB2312" w:eastAsia="仿宋_GB2312" w:hAnsi="仿宋" w:cs="仿宋" w:hint="eastAsia"/>
          <w:sz w:val="30"/>
          <w:szCs w:val="30"/>
        </w:rPr>
        <w:t>及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以上教学团队</w:t>
      </w:r>
      <w:r w:rsidR="00AD49CE" w:rsidRPr="00602C7C">
        <w:rPr>
          <w:rFonts w:ascii="仿宋_GB2312" w:eastAsia="仿宋_GB2312" w:hAnsi="仿宋" w:cs="仿宋" w:hint="eastAsia"/>
          <w:sz w:val="30"/>
          <w:szCs w:val="30"/>
        </w:rPr>
        <w:t>做准备</w:t>
      </w:r>
      <w:r w:rsidRPr="00602C7C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302A0F" w:rsidRPr="00602C7C" w:rsidRDefault="00302A0F" w:rsidP="00602C7C">
      <w:pPr>
        <w:spacing w:line="540" w:lineRule="exact"/>
        <w:ind w:firstLineChars="200" w:firstLine="600"/>
        <w:jc w:val="left"/>
        <w:rPr>
          <w:rFonts w:ascii="仿宋_GB2312" w:eastAsia="仿宋_GB2312" w:hAnsi="仿宋" w:cs="仿宋" w:hint="eastAsia"/>
          <w:sz w:val="30"/>
          <w:szCs w:val="30"/>
        </w:rPr>
      </w:pPr>
    </w:p>
    <w:p w:rsidR="00A24DC4" w:rsidRPr="00602C7C" w:rsidRDefault="00A24DC4" w:rsidP="00602C7C">
      <w:pPr>
        <w:spacing w:line="540" w:lineRule="exact"/>
        <w:ind w:firstLineChars="200" w:firstLine="602"/>
        <w:jc w:val="left"/>
        <w:rPr>
          <w:rFonts w:ascii="仿宋_GB2312" w:eastAsia="仿宋_GB2312" w:cs="Times New Roman" w:hint="eastAsia"/>
          <w:sz w:val="30"/>
          <w:szCs w:val="30"/>
        </w:rPr>
      </w:pPr>
      <w:r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本办法自颁布之日起执行，由</w:t>
      </w:r>
      <w:r w:rsidR="004E022A"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教务处</w:t>
      </w:r>
      <w:r w:rsidRPr="00602C7C">
        <w:rPr>
          <w:rFonts w:ascii="仿宋_GB2312" w:eastAsia="仿宋_GB2312" w:hAnsi="仿宋" w:cs="楷体_GB2312" w:hint="eastAsia"/>
          <w:b/>
          <w:bCs/>
          <w:sz w:val="30"/>
          <w:szCs w:val="30"/>
        </w:rPr>
        <w:t>负责解释。</w:t>
      </w:r>
    </w:p>
    <w:sectPr w:rsidR="00A24DC4" w:rsidRPr="00602C7C" w:rsidSect="00111E41">
      <w:headerReference w:type="default" r:id="rId10"/>
      <w:footerReference w:type="default" r:id="rId11"/>
      <w:type w:val="continuous"/>
      <w:pgSz w:w="11906" w:h="16838"/>
      <w:pgMar w:top="851" w:right="1797" w:bottom="851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4F" w:rsidRDefault="00E0264F" w:rsidP="00A1430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264F" w:rsidRDefault="00E0264F" w:rsidP="00A1430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332"/>
      <w:docPartObj>
        <w:docPartGallery w:val="Page Numbers (Bottom of Page)"/>
        <w:docPartUnique/>
      </w:docPartObj>
    </w:sdtPr>
    <w:sdtEndPr/>
    <w:sdtContent>
      <w:p w:rsidR="00CC14D9" w:rsidRDefault="00010D7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7C" w:rsidRPr="00602C7C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0091"/>
      <w:docPartObj>
        <w:docPartGallery w:val="Page Numbers (Bottom of Page)"/>
        <w:docPartUnique/>
      </w:docPartObj>
    </w:sdtPr>
    <w:sdtEndPr/>
    <w:sdtContent>
      <w:p w:rsidR="00FA4438" w:rsidRDefault="002A741C">
        <w:pPr>
          <w:pStyle w:val="a4"/>
          <w:jc w:val="center"/>
        </w:pPr>
        <w:r>
          <w:fldChar w:fldCharType="begin"/>
        </w:r>
        <w:r w:rsidR="003B55AF">
          <w:instrText xml:space="preserve"> PAGE   \* MERGEFORMAT </w:instrText>
        </w:r>
        <w:r>
          <w:fldChar w:fldCharType="separate"/>
        </w:r>
        <w:r w:rsidR="00602C7C" w:rsidRPr="00602C7C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4F" w:rsidRDefault="00E0264F" w:rsidP="00A1430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264F" w:rsidRDefault="00E0264F" w:rsidP="00A1430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38" w:rsidRPr="00FA4438" w:rsidRDefault="00FA4438" w:rsidP="00FA44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8CF2D"/>
    <w:multiLevelType w:val="singleLevel"/>
    <w:tmpl w:val="0616D11E"/>
    <w:lvl w:ilvl="0">
      <w:start w:val="1"/>
      <w:numFmt w:val="decimal"/>
      <w:suff w:val="nothing"/>
      <w:lvlText w:val="（%1）"/>
      <w:lvlJc w:val="left"/>
      <w:rPr>
        <w:rFonts w:ascii="仿宋" w:eastAsia="仿宋" w:hAnsi="仿宋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3C2"/>
    <w:rsid w:val="00010D76"/>
    <w:rsid w:val="000542EA"/>
    <w:rsid w:val="00071C2A"/>
    <w:rsid w:val="000842B7"/>
    <w:rsid w:val="00093486"/>
    <w:rsid w:val="00097A74"/>
    <w:rsid w:val="000A3F0D"/>
    <w:rsid w:val="000B3E1B"/>
    <w:rsid w:val="00111E41"/>
    <w:rsid w:val="001226E6"/>
    <w:rsid w:val="001357B6"/>
    <w:rsid w:val="00165CAE"/>
    <w:rsid w:val="001902D1"/>
    <w:rsid w:val="00190CD0"/>
    <w:rsid w:val="001B159F"/>
    <w:rsid w:val="001E0D88"/>
    <w:rsid w:val="00227F6E"/>
    <w:rsid w:val="002A2B68"/>
    <w:rsid w:val="002A6294"/>
    <w:rsid w:val="002A741C"/>
    <w:rsid w:val="002B4FC9"/>
    <w:rsid w:val="002B6885"/>
    <w:rsid w:val="002D0FB7"/>
    <w:rsid w:val="002E053D"/>
    <w:rsid w:val="00302A0F"/>
    <w:rsid w:val="00303F9E"/>
    <w:rsid w:val="00343F1D"/>
    <w:rsid w:val="003613F2"/>
    <w:rsid w:val="00381BD5"/>
    <w:rsid w:val="00383523"/>
    <w:rsid w:val="0039077D"/>
    <w:rsid w:val="003B2008"/>
    <w:rsid w:val="003B55AF"/>
    <w:rsid w:val="00411894"/>
    <w:rsid w:val="00435F8B"/>
    <w:rsid w:val="0044070D"/>
    <w:rsid w:val="00454CF2"/>
    <w:rsid w:val="00476E64"/>
    <w:rsid w:val="0048521F"/>
    <w:rsid w:val="004928A3"/>
    <w:rsid w:val="004933C2"/>
    <w:rsid w:val="004D6542"/>
    <w:rsid w:val="004E022A"/>
    <w:rsid w:val="0050238C"/>
    <w:rsid w:val="00502906"/>
    <w:rsid w:val="00521F54"/>
    <w:rsid w:val="00533680"/>
    <w:rsid w:val="005564AA"/>
    <w:rsid w:val="00567A62"/>
    <w:rsid w:val="0057659F"/>
    <w:rsid w:val="005904DB"/>
    <w:rsid w:val="00590A79"/>
    <w:rsid w:val="005C1FA9"/>
    <w:rsid w:val="005E2539"/>
    <w:rsid w:val="00602C7C"/>
    <w:rsid w:val="006105FC"/>
    <w:rsid w:val="006220BB"/>
    <w:rsid w:val="00625675"/>
    <w:rsid w:val="00635CF8"/>
    <w:rsid w:val="00636041"/>
    <w:rsid w:val="0066054E"/>
    <w:rsid w:val="00671128"/>
    <w:rsid w:val="00690184"/>
    <w:rsid w:val="006A4217"/>
    <w:rsid w:val="006E0E59"/>
    <w:rsid w:val="0070794B"/>
    <w:rsid w:val="00711569"/>
    <w:rsid w:val="007203FA"/>
    <w:rsid w:val="00726EDE"/>
    <w:rsid w:val="00743E33"/>
    <w:rsid w:val="0076209F"/>
    <w:rsid w:val="00762A91"/>
    <w:rsid w:val="0078500F"/>
    <w:rsid w:val="00787976"/>
    <w:rsid w:val="00793165"/>
    <w:rsid w:val="0079405F"/>
    <w:rsid w:val="007B2DE7"/>
    <w:rsid w:val="007C0185"/>
    <w:rsid w:val="007C5B6C"/>
    <w:rsid w:val="00802FC7"/>
    <w:rsid w:val="00842620"/>
    <w:rsid w:val="0087400F"/>
    <w:rsid w:val="0088344A"/>
    <w:rsid w:val="008A7888"/>
    <w:rsid w:val="008C086C"/>
    <w:rsid w:val="008C4578"/>
    <w:rsid w:val="00936076"/>
    <w:rsid w:val="00943FBC"/>
    <w:rsid w:val="00952E94"/>
    <w:rsid w:val="0095763F"/>
    <w:rsid w:val="00964352"/>
    <w:rsid w:val="00966F25"/>
    <w:rsid w:val="00995488"/>
    <w:rsid w:val="009A2397"/>
    <w:rsid w:val="009B4E5A"/>
    <w:rsid w:val="009B4F7C"/>
    <w:rsid w:val="009C52C0"/>
    <w:rsid w:val="009E0C1D"/>
    <w:rsid w:val="009F0A3F"/>
    <w:rsid w:val="009F44BE"/>
    <w:rsid w:val="00A068A3"/>
    <w:rsid w:val="00A07523"/>
    <w:rsid w:val="00A112E4"/>
    <w:rsid w:val="00A14307"/>
    <w:rsid w:val="00A17F38"/>
    <w:rsid w:val="00A24DC4"/>
    <w:rsid w:val="00A40040"/>
    <w:rsid w:val="00A60055"/>
    <w:rsid w:val="00A86DA5"/>
    <w:rsid w:val="00A9329C"/>
    <w:rsid w:val="00A95A8E"/>
    <w:rsid w:val="00AA6F9C"/>
    <w:rsid w:val="00AD01B7"/>
    <w:rsid w:val="00AD49CE"/>
    <w:rsid w:val="00AF5BE2"/>
    <w:rsid w:val="00B00109"/>
    <w:rsid w:val="00B9476A"/>
    <w:rsid w:val="00BA7F33"/>
    <w:rsid w:val="00BB50F1"/>
    <w:rsid w:val="00BC3D36"/>
    <w:rsid w:val="00BD29C2"/>
    <w:rsid w:val="00BF0238"/>
    <w:rsid w:val="00BF538A"/>
    <w:rsid w:val="00C03EAD"/>
    <w:rsid w:val="00C14370"/>
    <w:rsid w:val="00C41D02"/>
    <w:rsid w:val="00C60D74"/>
    <w:rsid w:val="00C86DFD"/>
    <w:rsid w:val="00C91C2E"/>
    <w:rsid w:val="00CB0C09"/>
    <w:rsid w:val="00CC14D9"/>
    <w:rsid w:val="00CD0A1C"/>
    <w:rsid w:val="00CF52C2"/>
    <w:rsid w:val="00D0073D"/>
    <w:rsid w:val="00D170ED"/>
    <w:rsid w:val="00D571E6"/>
    <w:rsid w:val="00D60CC5"/>
    <w:rsid w:val="00D83953"/>
    <w:rsid w:val="00D965B6"/>
    <w:rsid w:val="00DC4504"/>
    <w:rsid w:val="00E0264F"/>
    <w:rsid w:val="00E330C8"/>
    <w:rsid w:val="00E51686"/>
    <w:rsid w:val="00E527C5"/>
    <w:rsid w:val="00E879C2"/>
    <w:rsid w:val="00EA653D"/>
    <w:rsid w:val="00EB78E4"/>
    <w:rsid w:val="00EC0857"/>
    <w:rsid w:val="00EE36F1"/>
    <w:rsid w:val="00EE548E"/>
    <w:rsid w:val="00EE705A"/>
    <w:rsid w:val="00F418CB"/>
    <w:rsid w:val="00F5671A"/>
    <w:rsid w:val="00F83A3E"/>
    <w:rsid w:val="00F94308"/>
    <w:rsid w:val="00FA31C0"/>
    <w:rsid w:val="00FA4438"/>
    <w:rsid w:val="00FB2F59"/>
    <w:rsid w:val="00FE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9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407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14307"/>
    <w:rPr>
      <w:sz w:val="18"/>
      <w:szCs w:val="18"/>
    </w:rPr>
  </w:style>
  <w:style w:type="paragraph" w:styleId="a4">
    <w:name w:val="footer"/>
    <w:basedOn w:val="a"/>
    <w:link w:val="Char0"/>
    <w:uiPriority w:val="99"/>
    <w:rsid w:val="00A1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4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516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51686"/>
    <w:rPr>
      <w:sz w:val="18"/>
      <w:szCs w:val="18"/>
    </w:rPr>
  </w:style>
  <w:style w:type="paragraph" w:styleId="a6">
    <w:name w:val="List Paragraph"/>
    <w:basedOn w:val="a"/>
    <w:uiPriority w:val="99"/>
    <w:qFormat/>
    <w:rsid w:val="006220BB"/>
    <w:pPr>
      <w:ind w:firstLineChars="200" w:firstLine="420"/>
    </w:pPr>
  </w:style>
  <w:style w:type="paragraph" w:customStyle="1" w:styleId="Char2">
    <w:name w:val="Char"/>
    <w:basedOn w:val="a"/>
    <w:rsid w:val="00D965B6"/>
    <w:pPr>
      <w:overflowPunct w:val="0"/>
    </w:pPr>
    <w:rPr>
      <w:rFonts w:ascii="Tahoma" w:hAnsi="Tahoma" w:cs="Times New Roman"/>
      <w:sz w:val="24"/>
      <w:szCs w:val="20"/>
    </w:rPr>
  </w:style>
  <w:style w:type="paragraph" w:styleId="a7">
    <w:name w:val="Normal (Web)"/>
    <w:basedOn w:val="a"/>
    <w:rsid w:val="00D965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407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539"/>
    <w:pPr>
      <w:widowControl w:val="0"/>
      <w:jc w:val="both"/>
    </w:pPr>
    <w:rPr>
      <w:rFonts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locked/>
    <w:rsid w:val="004407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A1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A14307"/>
    <w:rPr>
      <w:sz w:val="18"/>
      <w:szCs w:val="18"/>
    </w:rPr>
  </w:style>
  <w:style w:type="paragraph" w:styleId="a4">
    <w:name w:val="footer"/>
    <w:basedOn w:val="a"/>
    <w:link w:val="Char0"/>
    <w:uiPriority w:val="99"/>
    <w:rsid w:val="00A14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A143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E516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E51686"/>
    <w:rPr>
      <w:sz w:val="18"/>
      <w:szCs w:val="18"/>
    </w:rPr>
  </w:style>
  <w:style w:type="paragraph" w:styleId="a6">
    <w:name w:val="List Paragraph"/>
    <w:basedOn w:val="a"/>
    <w:uiPriority w:val="99"/>
    <w:qFormat/>
    <w:rsid w:val="006220BB"/>
    <w:pPr>
      <w:ind w:firstLineChars="200" w:firstLine="420"/>
    </w:pPr>
  </w:style>
  <w:style w:type="paragraph" w:customStyle="1" w:styleId="Char2">
    <w:name w:val="Char"/>
    <w:basedOn w:val="a"/>
    <w:rsid w:val="00D965B6"/>
    <w:pPr>
      <w:overflowPunct w:val="0"/>
    </w:pPr>
    <w:rPr>
      <w:rFonts w:ascii="Tahoma" w:hAnsi="Tahoma" w:cs="Times New Roman"/>
      <w:sz w:val="24"/>
      <w:szCs w:val="20"/>
    </w:rPr>
  </w:style>
  <w:style w:type="paragraph" w:styleId="a7">
    <w:name w:val="Normal (Web)"/>
    <w:basedOn w:val="a"/>
    <w:rsid w:val="00D965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4407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688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4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7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71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30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8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9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31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251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74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460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43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EE85-BB20-4897-AE94-174E1D40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321</Words>
  <Characters>1834</Characters>
  <Application>Microsoft Office Word</Application>
  <DocSecurity>0</DocSecurity>
  <Lines>15</Lines>
  <Paragraphs>4</Paragraphs>
  <ScaleCrop>false</ScaleCrop>
  <Company>Lenovo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常州工学院教学团队培育对象选拔及考核办法</dc:title>
  <dc:creator>教师发展/评估中心</dc:creator>
  <cp:lastModifiedBy>教务处</cp:lastModifiedBy>
  <cp:revision>5</cp:revision>
  <cp:lastPrinted>2019-11-14T03:37:00Z</cp:lastPrinted>
  <dcterms:created xsi:type="dcterms:W3CDTF">2019-11-14T06:32:00Z</dcterms:created>
  <dcterms:modified xsi:type="dcterms:W3CDTF">2019-11-14T08:52:00Z</dcterms:modified>
</cp:coreProperties>
</file>