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86B9C" w14:textId="77777777" w:rsidR="006B509B" w:rsidRPr="006B509B" w:rsidRDefault="006B509B" w:rsidP="006B509B">
      <w:pPr>
        <w:spacing w:line="540" w:lineRule="exact"/>
        <w:jc w:val="left"/>
        <w:outlineLvl w:val="0"/>
        <w:rPr>
          <w:rFonts w:ascii="黑体" w:eastAsia="黑体" w:hAnsi="黑体"/>
          <w:sz w:val="32"/>
          <w:szCs w:val="32"/>
        </w:rPr>
      </w:pPr>
      <w:r w:rsidRPr="006B509B">
        <w:rPr>
          <w:rFonts w:ascii="黑体" w:eastAsia="黑体" w:hAnsi="黑体" w:hint="eastAsia"/>
          <w:sz w:val="32"/>
          <w:szCs w:val="32"/>
        </w:rPr>
        <w:t>附件6-4</w:t>
      </w:r>
    </w:p>
    <w:p w14:paraId="24253131" w14:textId="39705354" w:rsidR="00553760" w:rsidRPr="00F56AB2" w:rsidRDefault="006B509B" w:rsidP="00B34EB1">
      <w:pPr>
        <w:spacing w:line="540" w:lineRule="exact"/>
        <w:ind w:firstLine="602"/>
        <w:jc w:val="center"/>
        <w:outlineLvl w:val="0"/>
        <w:rPr>
          <w:rFonts w:ascii="仿宋" w:eastAsia="仿宋" w:hAnsi="仿宋"/>
          <w:b/>
          <w:sz w:val="30"/>
          <w:szCs w:val="30"/>
        </w:rPr>
      </w:pPr>
      <w:r>
        <w:rPr>
          <w:rFonts w:ascii="黑体" w:eastAsia="黑体" w:hAnsi="黑体" w:hint="eastAsia"/>
          <w:sz w:val="36"/>
          <w:szCs w:val="36"/>
        </w:rPr>
        <w:t>校级</w:t>
      </w:r>
      <w:r w:rsidRPr="006B509B">
        <w:rPr>
          <w:rFonts w:ascii="黑体" w:eastAsia="黑体" w:hAnsi="黑体" w:hint="eastAsia"/>
          <w:sz w:val="36"/>
          <w:szCs w:val="36"/>
        </w:rPr>
        <w:t>“课程思政”专项</w:t>
      </w:r>
      <w:r w:rsidR="00E33505" w:rsidRPr="00261433">
        <w:rPr>
          <w:rFonts w:ascii="黑体" w:eastAsia="黑体" w:hAnsi="黑体" w:hint="eastAsia"/>
          <w:sz w:val="36"/>
          <w:szCs w:val="36"/>
        </w:rPr>
        <w:t>建设要求</w:t>
      </w:r>
    </w:p>
    <w:p w14:paraId="41DCDF65" w14:textId="77777777" w:rsidR="00582F1F" w:rsidRPr="00FE29CA" w:rsidRDefault="00582F1F" w:rsidP="000D130E">
      <w:pPr>
        <w:spacing w:line="540" w:lineRule="exact"/>
        <w:ind w:firstLineChars="200" w:firstLine="602"/>
        <w:outlineLvl w:val="1"/>
        <w:rPr>
          <w:rFonts w:ascii="仿宋" w:eastAsia="仿宋" w:hAnsi="仿宋"/>
          <w:b/>
          <w:sz w:val="30"/>
          <w:szCs w:val="30"/>
        </w:rPr>
      </w:pPr>
    </w:p>
    <w:p w14:paraId="5173012E" w14:textId="77777777" w:rsidR="00582F1F" w:rsidRPr="00FE29CA" w:rsidRDefault="007B3BC8" w:rsidP="00582F1F">
      <w:pPr>
        <w:spacing w:line="540" w:lineRule="exact"/>
        <w:ind w:firstLineChars="200" w:firstLine="602"/>
        <w:outlineLvl w:val="2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b/>
          <w:bCs/>
          <w:sz w:val="30"/>
          <w:szCs w:val="30"/>
        </w:rPr>
        <w:t>（一）</w:t>
      </w:r>
      <w:r w:rsidR="00582F1F" w:rsidRPr="00FE29CA">
        <w:rPr>
          <w:rFonts w:ascii="仿宋" w:eastAsia="仿宋" w:hAnsi="仿宋" w:hint="eastAsia"/>
          <w:b/>
          <w:bCs/>
          <w:sz w:val="30"/>
          <w:szCs w:val="30"/>
        </w:rPr>
        <w:t>“课程思政”示范专业建设点</w:t>
      </w:r>
    </w:p>
    <w:p w14:paraId="4401133C" w14:textId="77777777" w:rsidR="00582F1F" w:rsidRPr="00957819" w:rsidRDefault="007B3BC8" w:rsidP="00582F1F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 w:rsidR="00582F1F" w:rsidRPr="00957819">
        <w:rPr>
          <w:rFonts w:ascii="仿宋" w:eastAsia="仿宋" w:hAnsi="仿宋" w:hint="eastAsia"/>
          <w:sz w:val="30"/>
          <w:szCs w:val="30"/>
        </w:rPr>
        <w:t>专业定位明确。服务面向清晰，适应国家和区域经济社会发展需要，符合学校发展定位和办学方向；人才培养方案科学合理，落实立德树人根本任务，把思想政治教育贯穿人才培养全过程、各环节，构建科学合理的“课程思政”专业课程体系和教学体系，结合专业特点和课程类别分类推进“课程思政”建设，促进学生德智体美劳全面发展；近3年未发生教学事故。</w:t>
      </w:r>
    </w:p>
    <w:p w14:paraId="784BB03F" w14:textId="77777777" w:rsidR="00582F1F" w:rsidRPr="00957819" w:rsidRDefault="007B3BC8" w:rsidP="00582F1F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</w:t>
      </w:r>
      <w:r w:rsidR="00582F1F" w:rsidRPr="00957819">
        <w:rPr>
          <w:rFonts w:ascii="仿宋" w:eastAsia="仿宋" w:hAnsi="仿宋" w:hint="eastAsia"/>
          <w:sz w:val="30"/>
          <w:szCs w:val="30"/>
        </w:rPr>
        <w:t>“课程思政”建设效果好。坚持价值塑造、知识传授与能力培养融为一体，“课程思政”建设目标要求和内容重点明确，在落实本科专业类教学质量国家标准的基础上，能够有针对性地修订人才培养方案；将“课程思政”融入每一门课程和所有实践教学环节，能够按照“课程思政”的建设要求，结合不同课程特点、思维方法和价值理念，深入挖掘课程思政内容，形成与专业教学相统一的“课程思政”教学内容体系，并体现在课程教学建设全过程；至少有1门以上（含）专业课程获批校级及以上“课程思政”示范（建设）课程或金课。</w:t>
      </w:r>
    </w:p>
    <w:p w14:paraId="0AB55DB9" w14:textId="77777777" w:rsidR="00582F1F" w:rsidRPr="00957819" w:rsidRDefault="007B3BC8" w:rsidP="00582F1F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</w:t>
      </w:r>
      <w:r w:rsidR="00582F1F" w:rsidRPr="00957819">
        <w:rPr>
          <w:rFonts w:ascii="仿宋" w:eastAsia="仿宋" w:hAnsi="仿宋" w:hint="eastAsia"/>
          <w:sz w:val="30"/>
          <w:szCs w:val="30"/>
        </w:rPr>
        <w:t>教师队伍建设成效显著。专业负责人重视并积极组织专业思政和“课程思政”建设工作；专业教师队伍结构合理、整体素质水平高；教师立足专业教学，自觉开展课程思政，打造高水平“课程思政”教师团队；注重教师队伍教学能力提升，定期组织教师参加“课程思政”专题培训、研讨等活动。专业所在基层党组织荣获校级及以上单位表彰的优先推荐。</w:t>
      </w:r>
    </w:p>
    <w:p w14:paraId="6AD926FF" w14:textId="77777777" w:rsidR="00582F1F" w:rsidRDefault="007B3BC8" w:rsidP="00582F1F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4.</w:t>
      </w:r>
      <w:r w:rsidR="00582F1F" w:rsidRPr="00957819">
        <w:rPr>
          <w:rFonts w:ascii="仿宋" w:eastAsia="仿宋" w:hAnsi="仿宋" w:hint="eastAsia"/>
          <w:sz w:val="30"/>
          <w:szCs w:val="30"/>
        </w:rPr>
        <w:t>人才培养质量一流。坚持“学生中心、产出导向、持续改进”理念，促进学生全面发展，有效激发学生学习兴趣和潜能，增强创新精神、实践能力和社会责任感，毕业生行业认可度高、社会整体评价好。获批省级、国家级一流本科专业的优先推荐。</w:t>
      </w:r>
    </w:p>
    <w:p w14:paraId="27B9E599" w14:textId="77777777" w:rsidR="00582F1F" w:rsidRPr="00957819" w:rsidRDefault="007B3BC8" w:rsidP="00582F1F">
      <w:pPr>
        <w:spacing w:line="540" w:lineRule="exact"/>
        <w:ind w:firstLineChars="200" w:firstLine="602"/>
        <w:outlineLvl w:val="2"/>
        <w:rPr>
          <w:rFonts w:ascii="仿宋" w:eastAsia="仿宋" w:hAnsi="仿宋"/>
          <w:sz w:val="30"/>
          <w:szCs w:val="30"/>
        </w:rPr>
      </w:pPr>
      <w:bookmarkStart w:id="0" w:name="_Hlk170215805"/>
      <w:r>
        <w:rPr>
          <w:rFonts w:ascii="仿宋" w:eastAsia="仿宋" w:hAnsi="仿宋" w:hint="eastAsia"/>
          <w:b/>
          <w:bCs/>
          <w:sz w:val="30"/>
          <w:szCs w:val="30"/>
        </w:rPr>
        <w:t>（二）</w:t>
      </w:r>
      <w:r w:rsidR="00582F1F" w:rsidRPr="00957819">
        <w:rPr>
          <w:rFonts w:ascii="仿宋" w:eastAsia="仿宋" w:hAnsi="仿宋" w:hint="eastAsia"/>
          <w:b/>
          <w:bCs/>
          <w:sz w:val="30"/>
          <w:szCs w:val="30"/>
        </w:rPr>
        <w:t>“课程思政”示范课建设项目</w:t>
      </w:r>
      <w:bookmarkEnd w:id="0"/>
    </w:p>
    <w:p w14:paraId="21A9D3DC" w14:textId="77777777" w:rsidR="00582F1F" w:rsidRPr="00957819" w:rsidRDefault="00582F1F" w:rsidP="00582F1F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57819">
        <w:rPr>
          <w:rFonts w:ascii="仿宋" w:eastAsia="仿宋" w:hAnsi="仿宋" w:hint="eastAsia"/>
          <w:sz w:val="30"/>
          <w:szCs w:val="30"/>
        </w:rPr>
        <w:t>课程负责人近两年内未发生教学事故，未受过其它处分。省级及以上一流课程、同一负责人主持的校级金课，不得重复申报。前期有一定的“课程思政”建设基础，通过立项建设进一步挖掘“课程思政”元素，实现与思想政治课同向同行、协同育人效果，并在建设期内实现“六个一”。</w:t>
      </w:r>
    </w:p>
    <w:p w14:paraId="0B315805" w14:textId="77777777" w:rsidR="00582F1F" w:rsidRPr="00957819" w:rsidRDefault="002B5F60" w:rsidP="00582F1F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 w:rsidR="00582F1F" w:rsidRPr="00957819">
        <w:rPr>
          <w:rFonts w:ascii="仿宋" w:eastAsia="仿宋" w:hAnsi="仿宋" w:hint="eastAsia"/>
          <w:sz w:val="30"/>
          <w:szCs w:val="30"/>
        </w:rPr>
        <w:t>组建一支“课程思政”教学团队。充分挖掘各方资源，每门课程建设一支由专业课老师、思政课教师、辅导员、校外人员等共同组成的教学团队，挖掘课程的隐性教育资源，实现合作教学。</w:t>
      </w:r>
    </w:p>
    <w:p w14:paraId="7F0A7B06" w14:textId="77777777" w:rsidR="00582F1F" w:rsidRPr="00957819" w:rsidRDefault="002B5F60" w:rsidP="00582F1F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</w:t>
      </w:r>
      <w:r w:rsidR="00582F1F" w:rsidRPr="00957819">
        <w:rPr>
          <w:rFonts w:ascii="仿宋" w:eastAsia="仿宋" w:hAnsi="仿宋" w:hint="eastAsia"/>
          <w:sz w:val="30"/>
          <w:szCs w:val="30"/>
        </w:rPr>
        <w:t>修订一份课程教学大纲。教学大纲须确立价值引领、能力培养、知识传授三位一体的课程目标,结合课程教学内容实际,明确思想政治教育的融入点、教学方法和载体途径,以及如何评价德育渗透的教学成效，实现思政教育与专业教育的有机衔接和融合。</w:t>
      </w:r>
    </w:p>
    <w:p w14:paraId="501E92C2" w14:textId="77777777" w:rsidR="00582F1F" w:rsidRPr="00957819" w:rsidRDefault="002B5F60" w:rsidP="00582F1F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</w:t>
      </w:r>
      <w:r w:rsidR="00582F1F" w:rsidRPr="00957819">
        <w:rPr>
          <w:rFonts w:ascii="仿宋" w:eastAsia="仿宋" w:hAnsi="仿宋" w:hint="eastAsia"/>
          <w:sz w:val="30"/>
          <w:szCs w:val="30"/>
        </w:rPr>
        <w:t>完成一份教学设计。根据教学大纲，挖掘和梳理本课程中蕴涵的思想政治教育元素，明确课程的思想政治教育目标、任务和要求，并分解落实到教学计划、教学方案、教案讲义、知识点中，完成本门课程完整的教学设计。</w:t>
      </w:r>
    </w:p>
    <w:p w14:paraId="3FF106CD" w14:textId="77777777" w:rsidR="00582F1F" w:rsidRPr="00957819" w:rsidRDefault="002B5F60" w:rsidP="00582F1F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4.</w:t>
      </w:r>
      <w:r w:rsidR="00582F1F" w:rsidRPr="00957819">
        <w:rPr>
          <w:rFonts w:ascii="仿宋" w:eastAsia="仿宋" w:hAnsi="仿宋" w:hint="eastAsia"/>
          <w:sz w:val="30"/>
          <w:szCs w:val="30"/>
        </w:rPr>
        <w:t>编印一本“课程思政”典型案例。挖掘教学内容、学生成长案例、校外资源等，选编不少于5-10个包含设计方案与实施</w:t>
      </w:r>
      <w:r w:rsidR="00582F1F" w:rsidRPr="00957819">
        <w:rPr>
          <w:rFonts w:ascii="仿宋" w:eastAsia="仿宋" w:hAnsi="仿宋" w:hint="eastAsia"/>
          <w:sz w:val="30"/>
          <w:szCs w:val="30"/>
        </w:rPr>
        <w:lastRenderedPageBreak/>
        <w:t>成果的“课程思政”育人典型教学案例 (包含视频、照片、文字等多种形式)。</w:t>
      </w:r>
    </w:p>
    <w:p w14:paraId="1C9EB6A6" w14:textId="77777777" w:rsidR="00582F1F" w:rsidRPr="00957819" w:rsidRDefault="002B5F60" w:rsidP="00582F1F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5.</w:t>
      </w:r>
      <w:r w:rsidR="00582F1F" w:rsidRPr="00957819">
        <w:rPr>
          <w:rFonts w:ascii="仿宋" w:eastAsia="仿宋" w:hAnsi="仿宋" w:hint="eastAsia"/>
          <w:sz w:val="30"/>
          <w:szCs w:val="30"/>
        </w:rPr>
        <w:t>撰写一份报告。撰写“课程思政”实施总结报告（不少于3000字），包括实施过程、学习效果评价等。</w:t>
      </w:r>
    </w:p>
    <w:p w14:paraId="0FD1BF6C" w14:textId="77777777" w:rsidR="00582F1F" w:rsidRDefault="002B5F60" w:rsidP="00582F1F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6.</w:t>
      </w:r>
      <w:r w:rsidR="00582F1F" w:rsidRPr="00957819">
        <w:rPr>
          <w:rFonts w:ascii="仿宋" w:eastAsia="仿宋" w:hAnsi="仿宋" w:hint="eastAsia"/>
          <w:sz w:val="30"/>
          <w:szCs w:val="30"/>
        </w:rPr>
        <w:t>形成一种示范。录制10分钟左右的课程简介，包括课程思政教学设计、典型思政教学案例等。</w:t>
      </w:r>
    </w:p>
    <w:p w14:paraId="7CA93FCA" w14:textId="77777777" w:rsidR="00300F37" w:rsidRPr="007B3BC8" w:rsidRDefault="002B5F60" w:rsidP="00300F37">
      <w:pPr>
        <w:spacing w:line="540" w:lineRule="exact"/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b/>
          <w:bCs/>
          <w:sz w:val="30"/>
          <w:szCs w:val="30"/>
        </w:rPr>
        <w:t>（三）</w:t>
      </w:r>
      <w:r w:rsidR="00300F37" w:rsidRPr="00957819">
        <w:rPr>
          <w:rFonts w:ascii="仿宋" w:eastAsia="仿宋" w:hAnsi="仿宋" w:hint="eastAsia"/>
          <w:b/>
          <w:bCs/>
          <w:sz w:val="30"/>
          <w:szCs w:val="30"/>
        </w:rPr>
        <w:t>“课程思政”</w:t>
      </w:r>
      <w:r w:rsidR="00300F37" w:rsidRPr="007B3BC8">
        <w:rPr>
          <w:rFonts w:ascii="仿宋" w:eastAsia="仿宋" w:hAnsi="仿宋" w:hint="eastAsia"/>
          <w:b/>
          <w:sz w:val="30"/>
          <w:szCs w:val="30"/>
        </w:rPr>
        <w:t>示范教学团队培养对象</w:t>
      </w:r>
    </w:p>
    <w:p w14:paraId="04011302" w14:textId="77777777" w:rsidR="00300F37" w:rsidRPr="00300F37" w:rsidRDefault="00800CA7" w:rsidP="00300F37">
      <w:pPr>
        <w:widowControl/>
        <w:shd w:val="clear" w:color="auto" w:fill="FFFFFF"/>
        <w:spacing w:line="480" w:lineRule="atLeast"/>
        <w:ind w:firstLine="555"/>
        <w:jc w:val="left"/>
        <w:rPr>
          <w:rFonts w:ascii="仿宋" w:eastAsia="仿宋" w:hAnsi="仿宋"/>
          <w:sz w:val="30"/>
          <w:szCs w:val="30"/>
        </w:rPr>
      </w:pPr>
      <w:r w:rsidRPr="007B3BC8">
        <w:rPr>
          <w:rFonts w:ascii="仿宋" w:eastAsia="仿宋" w:hAnsi="仿宋" w:hint="eastAsia"/>
          <w:sz w:val="30"/>
          <w:szCs w:val="30"/>
        </w:rPr>
        <w:t>1</w:t>
      </w:r>
      <w:r w:rsidR="00300F37" w:rsidRPr="007B3BC8">
        <w:rPr>
          <w:rFonts w:ascii="仿宋" w:eastAsia="仿宋" w:hAnsi="仿宋" w:hint="eastAsia"/>
          <w:sz w:val="30"/>
          <w:szCs w:val="30"/>
        </w:rPr>
        <w:t>.</w:t>
      </w:r>
      <w:r w:rsidR="00300F37" w:rsidRPr="00300F37">
        <w:rPr>
          <w:rFonts w:ascii="仿宋" w:eastAsia="仿宋" w:hAnsi="仿宋" w:hint="eastAsia"/>
          <w:sz w:val="30"/>
          <w:szCs w:val="30"/>
        </w:rPr>
        <w:t>团队具有明确的发展目标，推广先进的教学理念，研究创新教育和教学方法、丰富课程内涵、优化教学设计、改进课堂管理等方式，将社会主义核心价值观等有机融入课程教学活动和教学实践中；指导青年教师教学发展；定期开展业务学习，组织教研活动。</w:t>
      </w:r>
    </w:p>
    <w:p w14:paraId="3842F97C" w14:textId="77777777" w:rsidR="00300F37" w:rsidRPr="00300F37" w:rsidRDefault="00800CA7" w:rsidP="00300F37">
      <w:pPr>
        <w:widowControl/>
        <w:shd w:val="clear" w:color="auto" w:fill="FFFFFF"/>
        <w:spacing w:line="480" w:lineRule="atLeast"/>
        <w:ind w:firstLine="555"/>
        <w:jc w:val="left"/>
        <w:rPr>
          <w:rFonts w:ascii="仿宋" w:eastAsia="仿宋" w:hAnsi="仿宋"/>
          <w:sz w:val="30"/>
          <w:szCs w:val="30"/>
        </w:rPr>
      </w:pPr>
      <w:r w:rsidRPr="007B3BC8">
        <w:rPr>
          <w:rFonts w:ascii="仿宋" w:eastAsia="仿宋" w:hAnsi="仿宋" w:hint="eastAsia"/>
          <w:sz w:val="30"/>
          <w:szCs w:val="30"/>
        </w:rPr>
        <w:t>2.</w:t>
      </w:r>
      <w:r w:rsidR="00300F37" w:rsidRPr="00300F37">
        <w:rPr>
          <w:rFonts w:ascii="仿宋" w:eastAsia="仿宋" w:hAnsi="仿宋" w:hint="eastAsia"/>
          <w:sz w:val="30"/>
          <w:szCs w:val="30"/>
        </w:rPr>
        <w:t>团队致力于人才培养模式改革创新，能够追踪学科专业发展前沿，课程体系、教学内容紧密结合社会经济发展需要。教学方法和手段先进，重视实践教学、研究性教学和信息化教学，促进学科专业发展。</w:t>
      </w:r>
    </w:p>
    <w:p w14:paraId="7C69E801" w14:textId="77777777" w:rsidR="00300F37" w:rsidRPr="00300F37" w:rsidRDefault="00800CA7" w:rsidP="00261433">
      <w:pPr>
        <w:widowControl/>
        <w:shd w:val="clear" w:color="auto" w:fill="FFFFFF"/>
        <w:spacing w:line="480" w:lineRule="atLeast"/>
        <w:ind w:firstLine="555"/>
        <w:jc w:val="left"/>
        <w:rPr>
          <w:rFonts w:ascii="仿宋" w:eastAsia="仿宋" w:hAnsi="仿宋"/>
          <w:sz w:val="30"/>
          <w:szCs w:val="30"/>
        </w:rPr>
      </w:pPr>
      <w:r>
        <w:rPr>
          <w:rFonts w:ascii="宋体" w:hAnsi="宋体" w:cs="宋体" w:hint="eastAsia"/>
          <w:color w:val="333333"/>
          <w:kern w:val="0"/>
          <w:sz w:val="27"/>
          <w:szCs w:val="27"/>
        </w:rPr>
        <w:t>3.</w:t>
      </w:r>
      <w:r w:rsidR="00300F37" w:rsidRPr="00300F37">
        <w:rPr>
          <w:rFonts w:ascii="宋体" w:hAnsi="宋体" w:cs="宋体" w:hint="eastAsia"/>
          <w:b/>
          <w:bCs/>
          <w:color w:val="333333"/>
          <w:kern w:val="0"/>
          <w:sz w:val="27"/>
        </w:rPr>
        <w:t>团队所授课程中，至少有1门课程获批校级及以上“课程思政” 示范（建设）课程。</w:t>
      </w:r>
      <w:r w:rsidR="00300F37" w:rsidRPr="00300F37">
        <w:rPr>
          <w:rFonts w:ascii="宋体" w:hAnsi="宋体" w:cs="宋体" w:hint="eastAsia"/>
          <w:color w:val="333333"/>
          <w:kern w:val="0"/>
          <w:sz w:val="27"/>
          <w:szCs w:val="27"/>
        </w:rPr>
        <w:t>教学团队的每一名教师只能主持1个或参加2个教学团队。</w:t>
      </w:r>
      <w:r w:rsidR="00300F37" w:rsidRPr="00300F37">
        <w:rPr>
          <w:rFonts w:ascii="宋体" w:hAnsi="宋体" w:cs="宋体" w:hint="eastAsia"/>
          <w:b/>
          <w:bCs/>
          <w:color w:val="333333"/>
          <w:kern w:val="0"/>
          <w:sz w:val="27"/>
        </w:rPr>
        <w:t>团队负责人及团队成员近两年内未发生教学事故，未受过其它处分。依托省级及以上一流专业申报的团队优先推荐。</w:t>
      </w:r>
    </w:p>
    <w:sectPr w:rsidR="00300F37" w:rsidRPr="00300F37" w:rsidSect="005F376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CC119" w14:textId="77777777" w:rsidR="001119DA" w:rsidRDefault="001119DA">
      <w:r>
        <w:separator/>
      </w:r>
    </w:p>
  </w:endnote>
  <w:endnote w:type="continuationSeparator" w:id="0">
    <w:p w14:paraId="5094E95A" w14:textId="77777777" w:rsidR="001119DA" w:rsidRDefault="00111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6782603"/>
      <w:docPartObj>
        <w:docPartGallery w:val="AutoText"/>
      </w:docPartObj>
    </w:sdtPr>
    <w:sdtEndPr>
      <w:rPr>
        <w:sz w:val="21"/>
        <w:szCs w:val="21"/>
      </w:rPr>
    </w:sdtEndPr>
    <w:sdtContent>
      <w:p w14:paraId="2A10929A" w14:textId="77777777" w:rsidR="00553760" w:rsidRPr="00CE028C" w:rsidRDefault="002E494E">
        <w:pPr>
          <w:pStyle w:val="a3"/>
          <w:jc w:val="center"/>
          <w:rPr>
            <w:sz w:val="21"/>
            <w:szCs w:val="21"/>
          </w:rPr>
        </w:pPr>
        <w:r w:rsidRPr="00CE028C">
          <w:rPr>
            <w:sz w:val="21"/>
            <w:szCs w:val="21"/>
          </w:rPr>
          <w:fldChar w:fldCharType="begin"/>
        </w:r>
        <w:r w:rsidR="00E33505" w:rsidRPr="00CE028C">
          <w:rPr>
            <w:sz w:val="21"/>
            <w:szCs w:val="21"/>
          </w:rPr>
          <w:instrText>PAGE   \* MERGEFORMAT</w:instrText>
        </w:r>
        <w:r w:rsidRPr="00CE028C">
          <w:rPr>
            <w:sz w:val="21"/>
            <w:szCs w:val="21"/>
          </w:rPr>
          <w:fldChar w:fldCharType="separate"/>
        </w:r>
        <w:r w:rsidR="000D130E" w:rsidRPr="000D130E">
          <w:rPr>
            <w:noProof/>
            <w:sz w:val="21"/>
            <w:szCs w:val="21"/>
            <w:lang w:val="zh-CN"/>
          </w:rPr>
          <w:t>1</w:t>
        </w:r>
        <w:r w:rsidRPr="00CE028C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66E93" w14:textId="77777777" w:rsidR="001119DA" w:rsidRDefault="001119DA">
      <w:r>
        <w:separator/>
      </w:r>
    </w:p>
  </w:footnote>
  <w:footnote w:type="continuationSeparator" w:id="0">
    <w:p w14:paraId="21C7CD8E" w14:textId="77777777" w:rsidR="001119DA" w:rsidRDefault="00111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1DE64" w14:textId="77777777" w:rsidR="00CE028C" w:rsidRPr="00357789" w:rsidRDefault="00CE028C" w:rsidP="00357789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B13EA"/>
    <w:multiLevelType w:val="hybridMultilevel"/>
    <w:tmpl w:val="623AC7FC"/>
    <w:lvl w:ilvl="0" w:tplc="0409000F">
      <w:start w:val="1"/>
      <w:numFmt w:val="decimal"/>
      <w:lvlText w:val="%1."/>
      <w:lvlJc w:val="left"/>
      <w:pPr>
        <w:ind w:left="1040" w:hanging="440"/>
      </w:pPr>
    </w:lvl>
    <w:lvl w:ilvl="1" w:tplc="04090019" w:tentative="1">
      <w:start w:val="1"/>
      <w:numFmt w:val="lowerLetter"/>
      <w:lvlText w:val="%2)"/>
      <w:lvlJc w:val="left"/>
      <w:pPr>
        <w:ind w:left="1480" w:hanging="440"/>
      </w:pPr>
    </w:lvl>
    <w:lvl w:ilvl="2" w:tplc="0409001B" w:tentative="1">
      <w:start w:val="1"/>
      <w:numFmt w:val="lowerRoman"/>
      <w:lvlText w:val="%3."/>
      <w:lvlJc w:val="right"/>
      <w:pPr>
        <w:ind w:left="1920" w:hanging="440"/>
      </w:pPr>
    </w:lvl>
    <w:lvl w:ilvl="3" w:tplc="0409000F" w:tentative="1">
      <w:start w:val="1"/>
      <w:numFmt w:val="decimal"/>
      <w:lvlText w:val="%4."/>
      <w:lvlJc w:val="left"/>
      <w:pPr>
        <w:ind w:left="2360" w:hanging="440"/>
      </w:pPr>
    </w:lvl>
    <w:lvl w:ilvl="4" w:tplc="04090019" w:tentative="1">
      <w:start w:val="1"/>
      <w:numFmt w:val="lowerLetter"/>
      <w:lvlText w:val="%5)"/>
      <w:lvlJc w:val="left"/>
      <w:pPr>
        <w:ind w:left="2800" w:hanging="440"/>
      </w:pPr>
    </w:lvl>
    <w:lvl w:ilvl="5" w:tplc="0409001B" w:tentative="1">
      <w:start w:val="1"/>
      <w:numFmt w:val="lowerRoman"/>
      <w:lvlText w:val="%6."/>
      <w:lvlJc w:val="right"/>
      <w:pPr>
        <w:ind w:left="3240" w:hanging="440"/>
      </w:pPr>
    </w:lvl>
    <w:lvl w:ilvl="6" w:tplc="0409000F" w:tentative="1">
      <w:start w:val="1"/>
      <w:numFmt w:val="decimal"/>
      <w:lvlText w:val="%7."/>
      <w:lvlJc w:val="left"/>
      <w:pPr>
        <w:ind w:left="3680" w:hanging="440"/>
      </w:pPr>
    </w:lvl>
    <w:lvl w:ilvl="7" w:tplc="04090019" w:tentative="1">
      <w:start w:val="1"/>
      <w:numFmt w:val="lowerLetter"/>
      <w:lvlText w:val="%8)"/>
      <w:lvlJc w:val="left"/>
      <w:pPr>
        <w:ind w:left="4120" w:hanging="440"/>
      </w:pPr>
    </w:lvl>
    <w:lvl w:ilvl="8" w:tplc="0409001B" w:tentative="1">
      <w:start w:val="1"/>
      <w:numFmt w:val="lowerRoman"/>
      <w:lvlText w:val="%9."/>
      <w:lvlJc w:val="right"/>
      <w:pPr>
        <w:ind w:left="4560" w:hanging="440"/>
      </w:pPr>
    </w:lvl>
  </w:abstractNum>
  <w:abstractNum w:abstractNumId="1" w15:restartNumberingAfterBreak="0">
    <w:nsid w:val="3F49204E"/>
    <w:multiLevelType w:val="hybridMultilevel"/>
    <w:tmpl w:val="9A729CE4"/>
    <w:lvl w:ilvl="0" w:tplc="CD6421DE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2" w:hanging="440"/>
      </w:pPr>
    </w:lvl>
    <w:lvl w:ilvl="2" w:tplc="0409001B" w:tentative="1">
      <w:start w:val="1"/>
      <w:numFmt w:val="lowerRoman"/>
      <w:lvlText w:val="%3."/>
      <w:lvlJc w:val="right"/>
      <w:pPr>
        <w:ind w:left="1922" w:hanging="440"/>
      </w:pPr>
    </w:lvl>
    <w:lvl w:ilvl="3" w:tplc="0409000F" w:tentative="1">
      <w:start w:val="1"/>
      <w:numFmt w:val="decimal"/>
      <w:lvlText w:val="%4."/>
      <w:lvlJc w:val="left"/>
      <w:pPr>
        <w:ind w:left="2362" w:hanging="440"/>
      </w:pPr>
    </w:lvl>
    <w:lvl w:ilvl="4" w:tplc="04090019" w:tentative="1">
      <w:start w:val="1"/>
      <w:numFmt w:val="lowerLetter"/>
      <w:lvlText w:val="%5)"/>
      <w:lvlJc w:val="left"/>
      <w:pPr>
        <w:ind w:left="2802" w:hanging="440"/>
      </w:pPr>
    </w:lvl>
    <w:lvl w:ilvl="5" w:tplc="0409001B" w:tentative="1">
      <w:start w:val="1"/>
      <w:numFmt w:val="lowerRoman"/>
      <w:lvlText w:val="%6."/>
      <w:lvlJc w:val="right"/>
      <w:pPr>
        <w:ind w:left="3242" w:hanging="440"/>
      </w:pPr>
    </w:lvl>
    <w:lvl w:ilvl="6" w:tplc="0409000F" w:tentative="1">
      <w:start w:val="1"/>
      <w:numFmt w:val="decimal"/>
      <w:lvlText w:val="%7."/>
      <w:lvlJc w:val="left"/>
      <w:pPr>
        <w:ind w:left="3682" w:hanging="440"/>
      </w:pPr>
    </w:lvl>
    <w:lvl w:ilvl="7" w:tplc="04090019" w:tentative="1">
      <w:start w:val="1"/>
      <w:numFmt w:val="lowerLetter"/>
      <w:lvlText w:val="%8)"/>
      <w:lvlJc w:val="left"/>
      <w:pPr>
        <w:ind w:left="4122" w:hanging="440"/>
      </w:pPr>
    </w:lvl>
    <w:lvl w:ilvl="8" w:tplc="0409001B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2" w15:restartNumberingAfterBreak="0">
    <w:nsid w:val="5A6355CB"/>
    <w:multiLevelType w:val="hybridMultilevel"/>
    <w:tmpl w:val="9A729CE4"/>
    <w:lvl w:ilvl="0" w:tplc="FFFFFFFF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82" w:hanging="440"/>
      </w:pPr>
    </w:lvl>
    <w:lvl w:ilvl="2" w:tplc="FFFFFFFF" w:tentative="1">
      <w:start w:val="1"/>
      <w:numFmt w:val="lowerRoman"/>
      <w:lvlText w:val="%3."/>
      <w:lvlJc w:val="right"/>
      <w:pPr>
        <w:ind w:left="1922" w:hanging="440"/>
      </w:pPr>
    </w:lvl>
    <w:lvl w:ilvl="3" w:tplc="FFFFFFFF" w:tentative="1">
      <w:start w:val="1"/>
      <w:numFmt w:val="decimal"/>
      <w:lvlText w:val="%4."/>
      <w:lvlJc w:val="left"/>
      <w:pPr>
        <w:ind w:left="2362" w:hanging="440"/>
      </w:pPr>
    </w:lvl>
    <w:lvl w:ilvl="4" w:tplc="FFFFFFFF" w:tentative="1">
      <w:start w:val="1"/>
      <w:numFmt w:val="lowerLetter"/>
      <w:lvlText w:val="%5)"/>
      <w:lvlJc w:val="left"/>
      <w:pPr>
        <w:ind w:left="2802" w:hanging="440"/>
      </w:pPr>
    </w:lvl>
    <w:lvl w:ilvl="5" w:tplc="FFFFFFFF" w:tentative="1">
      <w:start w:val="1"/>
      <w:numFmt w:val="lowerRoman"/>
      <w:lvlText w:val="%6."/>
      <w:lvlJc w:val="right"/>
      <w:pPr>
        <w:ind w:left="3242" w:hanging="440"/>
      </w:pPr>
    </w:lvl>
    <w:lvl w:ilvl="6" w:tplc="FFFFFFFF" w:tentative="1">
      <w:start w:val="1"/>
      <w:numFmt w:val="decimal"/>
      <w:lvlText w:val="%7."/>
      <w:lvlJc w:val="left"/>
      <w:pPr>
        <w:ind w:left="3682" w:hanging="440"/>
      </w:pPr>
    </w:lvl>
    <w:lvl w:ilvl="7" w:tplc="FFFFFFFF" w:tentative="1">
      <w:start w:val="1"/>
      <w:numFmt w:val="lowerLetter"/>
      <w:lvlText w:val="%8)"/>
      <w:lvlJc w:val="left"/>
      <w:pPr>
        <w:ind w:left="4122" w:hanging="440"/>
      </w:pPr>
    </w:lvl>
    <w:lvl w:ilvl="8" w:tplc="FFFFFFFF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3" w15:restartNumberingAfterBreak="0">
    <w:nsid w:val="65577DBA"/>
    <w:multiLevelType w:val="hybridMultilevel"/>
    <w:tmpl w:val="6924E936"/>
    <w:lvl w:ilvl="0" w:tplc="33EA045A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2" w:hanging="440"/>
      </w:pPr>
    </w:lvl>
    <w:lvl w:ilvl="2" w:tplc="0409001B" w:tentative="1">
      <w:start w:val="1"/>
      <w:numFmt w:val="lowerRoman"/>
      <w:lvlText w:val="%3."/>
      <w:lvlJc w:val="right"/>
      <w:pPr>
        <w:ind w:left="1922" w:hanging="440"/>
      </w:pPr>
    </w:lvl>
    <w:lvl w:ilvl="3" w:tplc="0409000F" w:tentative="1">
      <w:start w:val="1"/>
      <w:numFmt w:val="decimal"/>
      <w:lvlText w:val="%4."/>
      <w:lvlJc w:val="left"/>
      <w:pPr>
        <w:ind w:left="2362" w:hanging="440"/>
      </w:pPr>
    </w:lvl>
    <w:lvl w:ilvl="4" w:tplc="04090019" w:tentative="1">
      <w:start w:val="1"/>
      <w:numFmt w:val="lowerLetter"/>
      <w:lvlText w:val="%5)"/>
      <w:lvlJc w:val="left"/>
      <w:pPr>
        <w:ind w:left="2802" w:hanging="440"/>
      </w:pPr>
    </w:lvl>
    <w:lvl w:ilvl="5" w:tplc="0409001B" w:tentative="1">
      <w:start w:val="1"/>
      <w:numFmt w:val="lowerRoman"/>
      <w:lvlText w:val="%6."/>
      <w:lvlJc w:val="right"/>
      <w:pPr>
        <w:ind w:left="3242" w:hanging="440"/>
      </w:pPr>
    </w:lvl>
    <w:lvl w:ilvl="6" w:tplc="0409000F" w:tentative="1">
      <w:start w:val="1"/>
      <w:numFmt w:val="decimal"/>
      <w:lvlText w:val="%7."/>
      <w:lvlJc w:val="left"/>
      <w:pPr>
        <w:ind w:left="3682" w:hanging="440"/>
      </w:pPr>
    </w:lvl>
    <w:lvl w:ilvl="7" w:tplc="04090019" w:tentative="1">
      <w:start w:val="1"/>
      <w:numFmt w:val="lowerLetter"/>
      <w:lvlText w:val="%8)"/>
      <w:lvlJc w:val="left"/>
      <w:pPr>
        <w:ind w:left="4122" w:hanging="440"/>
      </w:pPr>
    </w:lvl>
    <w:lvl w:ilvl="8" w:tplc="0409001B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4" w15:restartNumberingAfterBreak="0">
    <w:nsid w:val="6B91677A"/>
    <w:multiLevelType w:val="hybridMultilevel"/>
    <w:tmpl w:val="7F8ED05E"/>
    <w:lvl w:ilvl="0" w:tplc="62E2DCAE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5" w15:restartNumberingAfterBreak="0">
    <w:nsid w:val="6F95724F"/>
    <w:multiLevelType w:val="hybridMultilevel"/>
    <w:tmpl w:val="C5E8C89A"/>
    <w:lvl w:ilvl="0" w:tplc="90964A9C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2" w:hanging="440"/>
      </w:pPr>
    </w:lvl>
    <w:lvl w:ilvl="2" w:tplc="0409001B" w:tentative="1">
      <w:start w:val="1"/>
      <w:numFmt w:val="lowerRoman"/>
      <w:lvlText w:val="%3."/>
      <w:lvlJc w:val="right"/>
      <w:pPr>
        <w:ind w:left="1922" w:hanging="440"/>
      </w:pPr>
    </w:lvl>
    <w:lvl w:ilvl="3" w:tplc="0409000F" w:tentative="1">
      <w:start w:val="1"/>
      <w:numFmt w:val="decimal"/>
      <w:lvlText w:val="%4."/>
      <w:lvlJc w:val="left"/>
      <w:pPr>
        <w:ind w:left="2362" w:hanging="440"/>
      </w:pPr>
    </w:lvl>
    <w:lvl w:ilvl="4" w:tplc="04090019" w:tentative="1">
      <w:start w:val="1"/>
      <w:numFmt w:val="lowerLetter"/>
      <w:lvlText w:val="%5)"/>
      <w:lvlJc w:val="left"/>
      <w:pPr>
        <w:ind w:left="2802" w:hanging="440"/>
      </w:pPr>
    </w:lvl>
    <w:lvl w:ilvl="5" w:tplc="0409001B" w:tentative="1">
      <w:start w:val="1"/>
      <w:numFmt w:val="lowerRoman"/>
      <w:lvlText w:val="%6."/>
      <w:lvlJc w:val="right"/>
      <w:pPr>
        <w:ind w:left="3242" w:hanging="440"/>
      </w:pPr>
    </w:lvl>
    <w:lvl w:ilvl="6" w:tplc="0409000F" w:tentative="1">
      <w:start w:val="1"/>
      <w:numFmt w:val="decimal"/>
      <w:lvlText w:val="%7."/>
      <w:lvlJc w:val="left"/>
      <w:pPr>
        <w:ind w:left="3682" w:hanging="440"/>
      </w:pPr>
    </w:lvl>
    <w:lvl w:ilvl="7" w:tplc="04090019" w:tentative="1">
      <w:start w:val="1"/>
      <w:numFmt w:val="lowerLetter"/>
      <w:lvlText w:val="%8)"/>
      <w:lvlJc w:val="left"/>
      <w:pPr>
        <w:ind w:left="4122" w:hanging="440"/>
      </w:pPr>
    </w:lvl>
    <w:lvl w:ilvl="8" w:tplc="0409001B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6" w15:restartNumberingAfterBreak="0">
    <w:nsid w:val="788F5B3F"/>
    <w:multiLevelType w:val="hybridMultilevel"/>
    <w:tmpl w:val="5036817C"/>
    <w:lvl w:ilvl="0" w:tplc="87F2F8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DA4NDI4MTI5ODIxYTQwNWI1NTE1MGVhZjQ3NGUyZmQifQ=="/>
  </w:docVars>
  <w:rsids>
    <w:rsidRoot w:val="00C06BE0"/>
    <w:rsid w:val="00015517"/>
    <w:rsid w:val="000221BB"/>
    <w:rsid w:val="00022B46"/>
    <w:rsid w:val="00046492"/>
    <w:rsid w:val="00053777"/>
    <w:rsid w:val="00057C42"/>
    <w:rsid w:val="000620C3"/>
    <w:rsid w:val="00093618"/>
    <w:rsid w:val="000A5539"/>
    <w:rsid w:val="000A71BD"/>
    <w:rsid w:val="000D130E"/>
    <w:rsid w:val="000D2D1A"/>
    <w:rsid w:val="000E717F"/>
    <w:rsid w:val="000F2946"/>
    <w:rsid w:val="000F33C2"/>
    <w:rsid w:val="000F7270"/>
    <w:rsid w:val="001119DA"/>
    <w:rsid w:val="0012097A"/>
    <w:rsid w:val="0013599E"/>
    <w:rsid w:val="0014207C"/>
    <w:rsid w:val="00146EE2"/>
    <w:rsid w:val="001557FE"/>
    <w:rsid w:val="00185F19"/>
    <w:rsid w:val="00190567"/>
    <w:rsid w:val="00194A81"/>
    <w:rsid w:val="001A5623"/>
    <w:rsid w:val="001C1006"/>
    <w:rsid w:val="001C3A5B"/>
    <w:rsid w:val="001D056C"/>
    <w:rsid w:val="001D369C"/>
    <w:rsid w:val="001F2DD4"/>
    <w:rsid w:val="00205AC3"/>
    <w:rsid w:val="0021300C"/>
    <w:rsid w:val="00214159"/>
    <w:rsid w:val="0022174F"/>
    <w:rsid w:val="0023453C"/>
    <w:rsid w:val="002612D7"/>
    <w:rsid w:val="00261433"/>
    <w:rsid w:val="00266182"/>
    <w:rsid w:val="00267CF0"/>
    <w:rsid w:val="00294F74"/>
    <w:rsid w:val="002B5F60"/>
    <w:rsid w:val="002E33A3"/>
    <w:rsid w:val="002E494E"/>
    <w:rsid w:val="00300F37"/>
    <w:rsid w:val="00304EA5"/>
    <w:rsid w:val="00307EE2"/>
    <w:rsid w:val="00311D45"/>
    <w:rsid w:val="003142D6"/>
    <w:rsid w:val="0031760D"/>
    <w:rsid w:val="00324F0E"/>
    <w:rsid w:val="00345178"/>
    <w:rsid w:val="00350E83"/>
    <w:rsid w:val="00355EF6"/>
    <w:rsid w:val="00357789"/>
    <w:rsid w:val="00361795"/>
    <w:rsid w:val="00362288"/>
    <w:rsid w:val="00363429"/>
    <w:rsid w:val="00382F8C"/>
    <w:rsid w:val="00386301"/>
    <w:rsid w:val="00387B39"/>
    <w:rsid w:val="00394AF6"/>
    <w:rsid w:val="0039784D"/>
    <w:rsid w:val="003B7EA8"/>
    <w:rsid w:val="003C1F59"/>
    <w:rsid w:val="003C603B"/>
    <w:rsid w:val="003D0EEE"/>
    <w:rsid w:val="003E08BD"/>
    <w:rsid w:val="003F11B0"/>
    <w:rsid w:val="003F6C89"/>
    <w:rsid w:val="004346C2"/>
    <w:rsid w:val="00436A56"/>
    <w:rsid w:val="0045138E"/>
    <w:rsid w:val="00452C1D"/>
    <w:rsid w:val="00454CAC"/>
    <w:rsid w:val="004614E7"/>
    <w:rsid w:val="00463EFD"/>
    <w:rsid w:val="004744AC"/>
    <w:rsid w:val="00480B7A"/>
    <w:rsid w:val="004826EC"/>
    <w:rsid w:val="004936EE"/>
    <w:rsid w:val="004B3F79"/>
    <w:rsid w:val="004D4805"/>
    <w:rsid w:val="005009A0"/>
    <w:rsid w:val="00505F54"/>
    <w:rsid w:val="00507BF6"/>
    <w:rsid w:val="00517054"/>
    <w:rsid w:val="00534EB1"/>
    <w:rsid w:val="005370B6"/>
    <w:rsid w:val="00541400"/>
    <w:rsid w:val="005511E3"/>
    <w:rsid w:val="00553760"/>
    <w:rsid w:val="0056415C"/>
    <w:rsid w:val="00577ED3"/>
    <w:rsid w:val="00582F1F"/>
    <w:rsid w:val="00586C28"/>
    <w:rsid w:val="005936FD"/>
    <w:rsid w:val="005C0E6E"/>
    <w:rsid w:val="005C2A81"/>
    <w:rsid w:val="005D0925"/>
    <w:rsid w:val="005D7F71"/>
    <w:rsid w:val="005E3547"/>
    <w:rsid w:val="005F3769"/>
    <w:rsid w:val="005F3BF8"/>
    <w:rsid w:val="005F791F"/>
    <w:rsid w:val="006162E9"/>
    <w:rsid w:val="0061747E"/>
    <w:rsid w:val="006209E8"/>
    <w:rsid w:val="006238BA"/>
    <w:rsid w:val="00624E7D"/>
    <w:rsid w:val="006341E0"/>
    <w:rsid w:val="006360BD"/>
    <w:rsid w:val="006466E1"/>
    <w:rsid w:val="006555ED"/>
    <w:rsid w:val="00670994"/>
    <w:rsid w:val="00673B10"/>
    <w:rsid w:val="006B509B"/>
    <w:rsid w:val="006C2112"/>
    <w:rsid w:val="006C3192"/>
    <w:rsid w:val="006D75AD"/>
    <w:rsid w:val="00707416"/>
    <w:rsid w:val="00723230"/>
    <w:rsid w:val="00724CE9"/>
    <w:rsid w:val="007300D2"/>
    <w:rsid w:val="00756054"/>
    <w:rsid w:val="0076629B"/>
    <w:rsid w:val="00777CDF"/>
    <w:rsid w:val="007907B1"/>
    <w:rsid w:val="007A1208"/>
    <w:rsid w:val="007A236C"/>
    <w:rsid w:val="007A522B"/>
    <w:rsid w:val="007B3BC8"/>
    <w:rsid w:val="007B6317"/>
    <w:rsid w:val="007C6917"/>
    <w:rsid w:val="007F4720"/>
    <w:rsid w:val="00800A44"/>
    <w:rsid w:val="00800CA7"/>
    <w:rsid w:val="00802520"/>
    <w:rsid w:val="008141EE"/>
    <w:rsid w:val="00816BB1"/>
    <w:rsid w:val="00816C57"/>
    <w:rsid w:val="0082278E"/>
    <w:rsid w:val="00823596"/>
    <w:rsid w:val="00826E20"/>
    <w:rsid w:val="0084412C"/>
    <w:rsid w:val="00844C0E"/>
    <w:rsid w:val="008501CF"/>
    <w:rsid w:val="00865106"/>
    <w:rsid w:val="00877F4F"/>
    <w:rsid w:val="008879ED"/>
    <w:rsid w:val="008966B5"/>
    <w:rsid w:val="00897EAC"/>
    <w:rsid w:val="008A581B"/>
    <w:rsid w:val="008D520E"/>
    <w:rsid w:val="008E7E41"/>
    <w:rsid w:val="008F5634"/>
    <w:rsid w:val="008F6B65"/>
    <w:rsid w:val="00902A21"/>
    <w:rsid w:val="00904A4A"/>
    <w:rsid w:val="00913263"/>
    <w:rsid w:val="00920031"/>
    <w:rsid w:val="00921782"/>
    <w:rsid w:val="009356AB"/>
    <w:rsid w:val="00936146"/>
    <w:rsid w:val="00940B24"/>
    <w:rsid w:val="00952043"/>
    <w:rsid w:val="00952583"/>
    <w:rsid w:val="00957819"/>
    <w:rsid w:val="00962AEB"/>
    <w:rsid w:val="00987A58"/>
    <w:rsid w:val="00987CF9"/>
    <w:rsid w:val="009931FA"/>
    <w:rsid w:val="009A06C0"/>
    <w:rsid w:val="009B30A3"/>
    <w:rsid w:val="009B55E7"/>
    <w:rsid w:val="009C49EB"/>
    <w:rsid w:val="009D0697"/>
    <w:rsid w:val="009D0FB8"/>
    <w:rsid w:val="009D4F8A"/>
    <w:rsid w:val="009D59D3"/>
    <w:rsid w:val="009D756A"/>
    <w:rsid w:val="009E337F"/>
    <w:rsid w:val="009F1B3C"/>
    <w:rsid w:val="00A11005"/>
    <w:rsid w:val="00A14288"/>
    <w:rsid w:val="00A27F4D"/>
    <w:rsid w:val="00A31015"/>
    <w:rsid w:val="00A3312F"/>
    <w:rsid w:val="00A401A0"/>
    <w:rsid w:val="00A53A0B"/>
    <w:rsid w:val="00A6517C"/>
    <w:rsid w:val="00A971ED"/>
    <w:rsid w:val="00AA3206"/>
    <w:rsid w:val="00AA548C"/>
    <w:rsid w:val="00AC2A9B"/>
    <w:rsid w:val="00AC792D"/>
    <w:rsid w:val="00AD40B8"/>
    <w:rsid w:val="00AE1773"/>
    <w:rsid w:val="00B075B1"/>
    <w:rsid w:val="00B10FD6"/>
    <w:rsid w:val="00B11AEE"/>
    <w:rsid w:val="00B1426A"/>
    <w:rsid w:val="00B15E6B"/>
    <w:rsid w:val="00B24A8B"/>
    <w:rsid w:val="00B34EB1"/>
    <w:rsid w:val="00B450ED"/>
    <w:rsid w:val="00B5263F"/>
    <w:rsid w:val="00B63BBB"/>
    <w:rsid w:val="00B6733A"/>
    <w:rsid w:val="00B7048D"/>
    <w:rsid w:val="00B74E72"/>
    <w:rsid w:val="00B91F59"/>
    <w:rsid w:val="00B956AA"/>
    <w:rsid w:val="00B978C9"/>
    <w:rsid w:val="00B97D82"/>
    <w:rsid w:val="00BD4482"/>
    <w:rsid w:val="00C06BE0"/>
    <w:rsid w:val="00C07E23"/>
    <w:rsid w:val="00C225D1"/>
    <w:rsid w:val="00C2448E"/>
    <w:rsid w:val="00C2665E"/>
    <w:rsid w:val="00C55439"/>
    <w:rsid w:val="00C56378"/>
    <w:rsid w:val="00C57BAB"/>
    <w:rsid w:val="00C61573"/>
    <w:rsid w:val="00C63008"/>
    <w:rsid w:val="00C75375"/>
    <w:rsid w:val="00C815D0"/>
    <w:rsid w:val="00CA04CB"/>
    <w:rsid w:val="00CA4D2E"/>
    <w:rsid w:val="00CA7AE5"/>
    <w:rsid w:val="00CD61B2"/>
    <w:rsid w:val="00CE028C"/>
    <w:rsid w:val="00CF01F8"/>
    <w:rsid w:val="00D028C5"/>
    <w:rsid w:val="00D11157"/>
    <w:rsid w:val="00D1257D"/>
    <w:rsid w:val="00D22826"/>
    <w:rsid w:val="00D22CCE"/>
    <w:rsid w:val="00D254D5"/>
    <w:rsid w:val="00D47F4A"/>
    <w:rsid w:val="00D50002"/>
    <w:rsid w:val="00D56708"/>
    <w:rsid w:val="00D674AD"/>
    <w:rsid w:val="00D716CA"/>
    <w:rsid w:val="00D92494"/>
    <w:rsid w:val="00D9606D"/>
    <w:rsid w:val="00DB2886"/>
    <w:rsid w:val="00DB2FD9"/>
    <w:rsid w:val="00DC3EF0"/>
    <w:rsid w:val="00DD1CEF"/>
    <w:rsid w:val="00DF0996"/>
    <w:rsid w:val="00E07A6C"/>
    <w:rsid w:val="00E201AB"/>
    <w:rsid w:val="00E214F0"/>
    <w:rsid w:val="00E33505"/>
    <w:rsid w:val="00E34786"/>
    <w:rsid w:val="00E35F93"/>
    <w:rsid w:val="00E37C09"/>
    <w:rsid w:val="00E47BAD"/>
    <w:rsid w:val="00E572A4"/>
    <w:rsid w:val="00E7616B"/>
    <w:rsid w:val="00E774CE"/>
    <w:rsid w:val="00E90279"/>
    <w:rsid w:val="00E95096"/>
    <w:rsid w:val="00E97B64"/>
    <w:rsid w:val="00EC69B4"/>
    <w:rsid w:val="00ED693F"/>
    <w:rsid w:val="00EE1321"/>
    <w:rsid w:val="00EE2ED0"/>
    <w:rsid w:val="00EE5418"/>
    <w:rsid w:val="00EE5D9A"/>
    <w:rsid w:val="00EE65C4"/>
    <w:rsid w:val="00EF1771"/>
    <w:rsid w:val="00EF5D58"/>
    <w:rsid w:val="00F11B27"/>
    <w:rsid w:val="00F324B9"/>
    <w:rsid w:val="00F34174"/>
    <w:rsid w:val="00F56AB2"/>
    <w:rsid w:val="00F66ED2"/>
    <w:rsid w:val="00F77125"/>
    <w:rsid w:val="00F823AA"/>
    <w:rsid w:val="00FA7F32"/>
    <w:rsid w:val="00FB22C5"/>
    <w:rsid w:val="00FD585A"/>
    <w:rsid w:val="00FE0527"/>
    <w:rsid w:val="00FE29CA"/>
    <w:rsid w:val="00FE426F"/>
    <w:rsid w:val="00FE6953"/>
    <w:rsid w:val="00FF41D2"/>
    <w:rsid w:val="07DE24CD"/>
    <w:rsid w:val="1C237506"/>
    <w:rsid w:val="1FE73680"/>
    <w:rsid w:val="2A7C3754"/>
    <w:rsid w:val="2B2A01B3"/>
    <w:rsid w:val="32111360"/>
    <w:rsid w:val="33260E29"/>
    <w:rsid w:val="34DF325D"/>
    <w:rsid w:val="3CFE6A73"/>
    <w:rsid w:val="43851473"/>
    <w:rsid w:val="45A2455E"/>
    <w:rsid w:val="4AE66C9B"/>
    <w:rsid w:val="4B967FB7"/>
    <w:rsid w:val="61C55405"/>
    <w:rsid w:val="65D10CAC"/>
    <w:rsid w:val="69193700"/>
    <w:rsid w:val="6D5C2995"/>
    <w:rsid w:val="6FC80F8B"/>
    <w:rsid w:val="789B0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4073A3"/>
  <w15:docId w15:val="{5BA767B2-B9C3-48E5-9500-885A566C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76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1">
    <w:name w:val="heading 1"/>
    <w:basedOn w:val="a"/>
    <w:next w:val="a"/>
    <w:qFormat/>
    <w:rsid w:val="005F3769"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5F37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F3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sid w:val="005F3769"/>
    <w:rPr>
      <w:color w:val="0563C1" w:themeColor="hyperlink"/>
      <w:u w:val="single"/>
    </w:rPr>
  </w:style>
  <w:style w:type="paragraph" w:customStyle="1" w:styleId="Default">
    <w:name w:val="Default"/>
    <w:rsid w:val="005F376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sid w:val="005F376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5F3769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5F3769"/>
    <w:pPr>
      <w:ind w:firstLineChars="200" w:firstLine="420"/>
    </w:pPr>
  </w:style>
  <w:style w:type="character" w:customStyle="1" w:styleId="10">
    <w:name w:val="未处理的提及1"/>
    <w:basedOn w:val="a0"/>
    <w:uiPriority w:val="99"/>
    <w:semiHidden/>
    <w:unhideWhenUsed/>
    <w:qFormat/>
    <w:rsid w:val="005F3769"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qFormat/>
    <w:rsid w:val="005F3769"/>
    <w:rPr>
      <w:rFonts w:ascii="Times New Roman" w:eastAsia="宋体" w:hAnsi="Times New Roman" w:cs="Times New Roman"/>
      <w:kern w:val="2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F34174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3417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2">
    <w:name w:val="未处理的提及2"/>
    <w:basedOn w:val="a0"/>
    <w:uiPriority w:val="99"/>
    <w:semiHidden/>
    <w:unhideWhenUsed/>
    <w:rsid w:val="00EF5D58"/>
    <w:rPr>
      <w:color w:val="605E5C"/>
      <w:shd w:val="clear" w:color="auto" w:fill="E1DFDD"/>
    </w:rPr>
  </w:style>
  <w:style w:type="character" w:styleId="ab">
    <w:name w:val="Strong"/>
    <w:basedOn w:val="a0"/>
    <w:uiPriority w:val="22"/>
    <w:qFormat/>
    <w:rsid w:val="00300F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6E4DE28-2160-4D85-8376-1334A9E5F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3</Pages>
  <Words>252</Words>
  <Characters>1441</Characters>
  <Application>Microsoft Office Word</Application>
  <DocSecurity>0</DocSecurity>
  <Lines>12</Lines>
  <Paragraphs>3</Paragraphs>
  <ScaleCrop>false</ScaleCrop>
  <Company>Sky123.Org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40</cp:revision>
  <cp:lastPrinted>2023-09-28T07:56:00Z</cp:lastPrinted>
  <dcterms:created xsi:type="dcterms:W3CDTF">2023-09-28T01:34:00Z</dcterms:created>
  <dcterms:modified xsi:type="dcterms:W3CDTF">2024-08-30T07:06:00Z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06937219E36944F3802A438A5DD210FA_12</vt:lpwstr>
  </property>
</Properties>
</file>