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21" w:rsidRPr="00972B63" w:rsidRDefault="00BA25F1" w:rsidP="00281722">
      <w:pPr>
        <w:ind w:leftChars="67" w:left="141" w:rightChars="93" w:right="195"/>
        <w:jc w:val="center"/>
        <w:rPr>
          <w:rFonts w:ascii="微软雅黑" w:eastAsia="微软雅黑" w:hAnsi="微软雅黑"/>
          <w:sz w:val="36"/>
          <w:szCs w:val="36"/>
        </w:rPr>
      </w:pPr>
      <w:r w:rsidRPr="00972B63">
        <w:rPr>
          <w:rFonts w:ascii="微软雅黑" w:eastAsia="微软雅黑" w:hAnsi="微软雅黑" w:hint="eastAsia"/>
          <w:sz w:val="36"/>
          <w:szCs w:val="36"/>
        </w:rPr>
        <w:t>关于</w:t>
      </w:r>
      <w:r w:rsidR="00281722">
        <w:rPr>
          <w:rFonts w:ascii="微软雅黑" w:eastAsia="微软雅黑" w:hAnsi="微软雅黑" w:hint="eastAsia"/>
          <w:sz w:val="36"/>
          <w:szCs w:val="36"/>
        </w:rPr>
        <w:t>开展2</w:t>
      </w:r>
      <w:r w:rsidR="00281722">
        <w:rPr>
          <w:rFonts w:ascii="微软雅黑" w:eastAsia="微软雅黑" w:hAnsi="微软雅黑"/>
          <w:sz w:val="36"/>
          <w:szCs w:val="36"/>
        </w:rPr>
        <w:t>020</w:t>
      </w:r>
      <w:r w:rsidR="00281722">
        <w:rPr>
          <w:rFonts w:ascii="微软雅黑" w:eastAsia="微软雅黑" w:hAnsi="微软雅黑" w:hint="eastAsia"/>
          <w:sz w:val="36"/>
          <w:szCs w:val="36"/>
        </w:rPr>
        <w:t>年度</w:t>
      </w:r>
      <w:r w:rsidRPr="00972B63">
        <w:rPr>
          <w:rFonts w:ascii="微软雅黑" w:eastAsia="微软雅黑" w:hAnsi="微软雅黑" w:hint="eastAsia"/>
          <w:sz w:val="36"/>
          <w:szCs w:val="36"/>
        </w:rPr>
        <w:t>教学实验室危险化学品安全管理专项检查的通知</w:t>
      </w:r>
    </w:p>
    <w:p w:rsidR="00F14E07" w:rsidRPr="00F14E07" w:rsidRDefault="00F14E07" w:rsidP="005D623B">
      <w:pPr>
        <w:widowControl/>
        <w:spacing w:beforeLines="50" w:after="100" w:afterAutospacing="1" w:line="36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F14E07">
        <w:rPr>
          <w:rFonts w:ascii="仿宋_GB2312" w:eastAsia="仿宋_GB2312" w:hAnsi="宋体" w:cs="宋体" w:hint="eastAsia"/>
          <w:kern w:val="0"/>
          <w:sz w:val="30"/>
          <w:szCs w:val="30"/>
        </w:rPr>
        <w:t>校教通〔20</w:t>
      </w:r>
      <w:r w:rsidR="00972B63">
        <w:rPr>
          <w:rFonts w:ascii="仿宋_GB2312" w:eastAsia="仿宋_GB2312" w:hAnsi="宋体" w:cs="宋体"/>
          <w:kern w:val="0"/>
          <w:sz w:val="30"/>
          <w:szCs w:val="30"/>
        </w:rPr>
        <w:t>20</w:t>
      </w:r>
      <w:r w:rsidRPr="00F14E07">
        <w:rPr>
          <w:rFonts w:ascii="仿宋_GB2312" w:eastAsia="仿宋_GB2312" w:hAnsi="宋体" w:cs="宋体" w:hint="eastAsia"/>
          <w:kern w:val="0"/>
          <w:sz w:val="30"/>
          <w:szCs w:val="30"/>
        </w:rPr>
        <w:t>〕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 w:rsidRPr="00F14E07">
        <w:rPr>
          <w:rFonts w:ascii="仿宋_GB2312" w:eastAsia="仿宋_GB2312" w:hAnsi="宋体" w:cs="宋体" w:hint="eastAsia"/>
          <w:kern w:val="0"/>
          <w:sz w:val="30"/>
          <w:szCs w:val="30"/>
        </w:rPr>
        <w:t>号</w:t>
      </w:r>
    </w:p>
    <w:p w:rsidR="00F14E07" w:rsidRPr="006C2890" w:rsidRDefault="00F14E07" w:rsidP="00F14E07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6C2890">
        <w:rPr>
          <w:rFonts w:ascii="仿宋_GB2312" w:eastAsia="仿宋_GB2312" w:hAnsi="宋体" w:hint="eastAsia"/>
          <w:sz w:val="28"/>
          <w:szCs w:val="28"/>
        </w:rPr>
        <w:t>各二级学院：</w:t>
      </w:r>
    </w:p>
    <w:p w:rsidR="00BA25F1" w:rsidRPr="00972B63" w:rsidRDefault="006C2890" w:rsidP="00F14E07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C2890">
        <w:rPr>
          <w:rFonts w:ascii="仿宋_GB2312" w:eastAsia="仿宋_GB2312" w:hAnsi="宋体"/>
          <w:sz w:val="28"/>
          <w:szCs w:val="28"/>
        </w:rPr>
        <w:t>根据《省教育厅办公室关于转发教育部高等教育司开展2020年度高等学校教学实验室危险化学品安全管理专项检查的通知》（</w:t>
      </w:r>
      <w:r w:rsidRPr="006C2890">
        <w:rPr>
          <w:rFonts w:ascii="仿宋_GB2312" w:eastAsia="仿宋_GB2312" w:hAnsi="宋体" w:hint="eastAsia"/>
          <w:sz w:val="28"/>
          <w:szCs w:val="28"/>
        </w:rPr>
        <w:t>苏教办高函〔</w:t>
      </w:r>
      <w:r w:rsidRPr="006C2890">
        <w:rPr>
          <w:rFonts w:ascii="仿宋_GB2312" w:eastAsia="仿宋_GB2312" w:hAnsi="宋体"/>
          <w:sz w:val="28"/>
          <w:szCs w:val="28"/>
        </w:rPr>
        <w:t>2020</w:t>
      </w:r>
      <w:r w:rsidRPr="006C2890">
        <w:rPr>
          <w:rFonts w:ascii="仿宋_GB2312" w:eastAsia="仿宋_GB2312" w:hAnsi="宋体" w:hint="eastAsia"/>
          <w:sz w:val="28"/>
          <w:szCs w:val="28"/>
        </w:rPr>
        <w:t>〕</w:t>
      </w:r>
      <w:r w:rsidRPr="006C2890">
        <w:rPr>
          <w:rFonts w:ascii="仿宋_GB2312" w:eastAsia="仿宋_GB2312" w:hAnsi="宋体"/>
          <w:sz w:val="28"/>
          <w:szCs w:val="28"/>
        </w:rPr>
        <w:t>20</w:t>
      </w:r>
      <w:r w:rsidRPr="006C2890">
        <w:rPr>
          <w:rFonts w:ascii="仿宋_GB2312" w:eastAsia="仿宋_GB2312" w:hAnsi="宋体" w:hint="eastAsia"/>
          <w:sz w:val="28"/>
          <w:szCs w:val="28"/>
        </w:rPr>
        <w:t>号</w:t>
      </w:r>
      <w:r w:rsidRPr="006C2890">
        <w:rPr>
          <w:rFonts w:ascii="仿宋_GB2312" w:eastAsia="仿宋_GB2312" w:hAnsi="宋体"/>
          <w:sz w:val="28"/>
          <w:szCs w:val="28"/>
        </w:rPr>
        <w:t>）要求，结合我校实际情况，</w:t>
      </w:r>
      <w:r w:rsidR="005468F7" w:rsidRPr="00972B63">
        <w:rPr>
          <w:rFonts w:ascii="仿宋_GB2312" w:eastAsia="仿宋_GB2312" w:hAnsi="宋体" w:hint="eastAsia"/>
          <w:sz w:val="28"/>
          <w:szCs w:val="28"/>
        </w:rPr>
        <w:t>现开展20</w:t>
      </w:r>
      <w:r w:rsidR="00972B63">
        <w:rPr>
          <w:rFonts w:ascii="仿宋_GB2312" w:eastAsia="仿宋_GB2312" w:hAnsi="宋体"/>
          <w:sz w:val="28"/>
          <w:szCs w:val="28"/>
        </w:rPr>
        <w:t>20</w:t>
      </w:r>
      <w:r w:rsidR="005468F7" w:rsidRPr="00972B63">
        <w:rPr>
          <w:rFonts w:ascii="仿宋_GB2312" w:eastAsia="仿宋_GB2312" w:hAnsi="宋体" w:hint="eastAsia"/>
          <w:sz w:val="28"/>
          <w:szCs w:val="28"/>
        </w:rPr>
        <w:t>年度教学实验室危险化学品安全管理专项检查工作。现将具体事项通知如下：</w:t>
      </w:r>
    </w:p>
    <w:p w:rsidR="005468F7" w:rsidRPr="00B37C7F" w:rsidRDefault="00B37C7F" w:rsidP="00B37C7F">
      <w:pPr>
        <w:spacing w:line="360" w:lineRule="auto"/>
        <w:ind w:left="48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一、</w:t>
      </w:r>
      <w:r w:rsidR="005468F7" w:rsidRPr="00B37C7F">
        <w:rPr>
          <w:rFonts w:ascii="仿宋_GB2312" w:eastAsia="仿宋_GB2312" w:hAnsi="宋体" w:hint="eastAsia"/>
          <w:b/>
          <w:bCs/>
          <w:sz w:val="28"/>
          <w:szCs w:val="28"/>
        </w:rPr>
        <w:t>检查内容</w:t>
      </w:r>
    </w:p>
    <w:p w:rsidR="00B37C7F" w:rsidRPr="00B37C7F" w:rsidRDefault="00B37C7F" w:rsidP="00B37C7F">
      <w:pPr>
        <w:spacing w:line="360" w:lineRule="auto"/>
        <w:ind w:left="482"/>
        <w:rPr>
          <w:rFonts w:ascii="仿宋_GB2312" w:eastAsia="仿宋_GB2312" w:hAnsi="宋体"/>
          <w:sz w:val="28"/>
          <w:szCs w:val="28"/>
        </w:rPr>
      </w:pPr>
      <w:r w:rsidRPr="00B37C7F">
        <w:rPr>
          <w:rFonts w:ascii="仿宋_GB2312" w:eastAsia="仿宋_GB2312" w:hint="eastAsia"/>
          <w:sz w:val="32"/>
          <w:szCs w:val="32"/>
        </w:rPr>
        <w:t>1.</w:t>
      </w:r>
      <w:r w:rsidRPr="00B37C7F">
        <w:rPr>
          <w:rFonts w:ascii="仿宋_GB2312" w:eastAsia="仿宋_GB2312" w:hAnsi="宋体" w:hint="eastAsia"/>
          <w:sz w:val="28"/>
          <w:szCs w:val="28"/>
        </w:rPr>
        <w:t>实验室安全管理体制机制与实际运行情况；</w:t>
      </w:r>
    </w:p>
    <w:p w:rsidR="00B37C7F" w:rsidRPr="00B37C7F" w:rsidRDefault="00B37C7F" w:rsidP="00B37C7F">
      <w:pPr>
        <w:spacing w:line="360" w:lineRule="auto"/>
        <w:ind w:left="482"/>
        <w:rPr>
          <w:rFonts w:ascii="仿宋_GB2312" w:eastAsia="仿宋_GB2312" w:hAnsi="宋体"/>
          <w:sz w:val="28"/>
          <w:szCs w:val="28"/>
        </w:rPr>
      </w:pPr>
      <w:r w:rsidRPr="00B37C7F">
        <w:rPr>
          <w:rFonts w:ascii="仿宋_GB2312" w:eastAsia="仿宋_GB2312"/>
          <w:sz w:val="32"/>
          <w:szCs w:val="32"/>
        </w:rPr>
        <w:t>2</w:t>
      </w:r>
      <w:r w:rsidRPr="00B37C7F">
        <w:rPr>
          <w:rFonts w:ascii="仿宋_GB2312" w:eastAsia="仿宋_GB2312" w:hint="eastAsia"/>
          <w:sz w:val="32"/>
          <w:szCs w:val="32"/>
        </w:rPr>
        <w:t>.</w:t>
      </w:r>
      <w:r w:rsidRPr="00B37C7F">
        <w:rPr>
          <w:rFonts w:ascii="仿宋_GB2312" w:eastAsia="仿宋_GB2312" w:hAnsi="宋体" w:hint="eastAsia"/>
          <w:sz w:val="28"/>
          <w:szCs w:val="28"/>
        </w:rPr>
        <w:t>实验室安全培训、教育与准入落实情况；</w:t>
      </w:r>
    </w:p>
    <w:p w:rsidR="00B37C7F" w:rsidRPr="00B37C7F" w:rsidRDefault="00B37C7F" w:rsidP="00B37C7F">
      <w:pPr>
        <w:spacing w:line="360" w:lineRule="auto"/>
        <w:ind w:left="482"/>
        <w:rPr>
          <w:rFonts w:ascii="仿宋_GB2312" w:eastAsia="仿宋_GB2312" w:hAnsi="宋体"/>
          <w:sz w:val="28"/>
          <w:szCs w:val="28"/>
        </w:rPr>
      </w:pPr>
      <w:r w:rsidRPr="00B37C7F">
        <w:rPr>
          <w:rFonts w:ascii="仿宋_GB2312" w:eastAsia="仿宋_GB2312"/>
          <w:sz w:val="32"/>
          <w:szCs w:val="32"/>
        </w:rPr>
        <w:t>3</w:t>
      </w:r>
      <w:r w:rsidRPr="00B37C7F">
        <w:rPr>
          <w:rFonts w:ascii="仿宋_GB2312" w:eastAsia="仿宋_GB2312" w:hint="eastAsia"/>
          <w:sz w:val="32"/>
          <w:szCs w:val="32"/>
        </w:rPr>
        <w:t>.</w:t>
      </w:r>
      <w:r w:rsidRPr="00B37C7F">
        <w:rPr>
          <w:rFonts w:ascii="仿宋_GB2312" w:eastAsia="仿宋_GB2312" w:hAnsi="宋体" w:hint="eastAsia"/>
          <w:sz w:val="28"/>
          <w:szCs w:val="28"/>
        </w:rPr>
        <w:t>实验室危险化学品等危险源管理体系与实际运行情况；</w:t>
      </w:r>
    </w:p>
    <w:p w:rsidR="00B37C7F" w:rsidRPr="00B37C7F" w:rsidRDefault="00B37C7F" w:rsidP="00B37C7F">
      <w:pPr>
        <w:spacing w:line="360" w:lineRule="auto"/>
        <w:ind w:left="482"/>
        <w:rPr>
          <w:rFonts w:ascii="仿宋_GB2312" w:eastAsia="仿宋_GB2312" w:hAnsi="宋体"/>
          <w:sz w:val="28"/>
          <w:szCs w:val="28"/>
        </w:rPr>
      </w:pPr>
      <w:r w:rsidRPr="00B37C7F">
        <w:rPr>
          <w:rFonts w:ascii="仿宋_GB2312" w:eastAsia="仿宋_GB2312"/>
          <w:sz w:val="32"/>
          <w:szCs w:val="32"/>
        </w:rPr>
        <w:t>4</w:t>
      </w:r>
      <w:r w:rsidRPr="00B37C7F">
        <w:rPr>
          <w:rFonts w:ascii="仿宋_GB2312" w:eastAsia="仿宋_GB2312" w:hint="eastAsia"/>
          <w:sz w:val="32"/>
          <w:szCs w:val="32"/>
        </w:rPr>
        <w:t>.</w:t>
      </w:r>
      <w:r w:rsidRPr="00B37C7F">
        <w:rPr>
          <w:rFonts w:ascii="仿宋_GB2312" w:eastAsia="仿宋_GB2312" w:hAnsi="宋体" w:hint="eastAsia"/>
          <w:sz w:val="28"/>
          <w:szCs w:val="28"/>
        </w:rPr>
        <w:t>实验室安全设施与个人防护的配置与保障体系建设情况；</w:t>
      </w:r>
    </w:p>
    <w:p w:rsidR="00B37C7F" w:rsidRPr="00B37C7F" w:rsidRDefault="00B37C7F" w:rsidP="00B37C7F">
      <w:pPr>
        <w:spacing w:line="360" w:lineRule="auto"/>
        <w:ind w:left="482"/>
        <w:rPr>
          <w:rFonts w:ascii="仿宋_GB2312" w:eastAsia="仿宋_GB2312" w:hAnsi="宋体"/>
          <w:sz w:val="28"/>
          <w:szCs w:val="28"/>
        </w:rPr>
      </w:pPr>
      <w:r w:rsidRPr="00B37C7F">
        <w:rPr>
          <w:rFonts w:ascii="仿宋_GB2312" w:eastAsia="仿宋_GB2312"/>
          <w:sz w:val="32"/>
          <w:szCs w:val="32"/>
        </w:rPr>
        <w:t>5</w:t>
      </w:r>
      <w:r w:rsidRPr="00B37C7F">
        <w:rPr>
          <w:rFonts w:ascii="仿宋_GB2312" w:eastAsia="仿宋_GB2312" w:hint="eastAsia"/>
          <w:sz w:val="32"/>
          <w:szCs w:val="32"/>
        </w:rPr>
        <w:t>.</w:t>
      </w:r>
      <w:r w:rsidRPr="00B37C7F">
        <w:rPr>
          <w:rFonts w:ascii="仿宋_GB2312" w:eastAsia="仿宋_GB2312" w:hAnsi="宋体" w:hint="eastAsia"/>
          <w:sz w:val="28"/>
          <w:szCs w:val="28"/>
        </w:rPr>
        <w:t>实验室安全演练与应急能力建设情况；</w:t>
      </w:r>
    </w:p>
    <w:p w:rsidR="00B37C7F" w:rsidRDefault="00B37C7F" w:rsidP="00B37C7F">
      <w:pPr>
        <w:spacing w:line="360" w:lineRule="auto"/>
        <w:ind w:left="482"/>
        <w:rPr>
          <w:rFonts w:ascii="仿宋_GB2312" w:eastAsia="仿宋_GB2312" w:hAnsi="宋体"/>
          <w:sz w:val="28"/>
          <w:szCs w:val="28"/>
        </w:rPr>
      </w:pPr>
      <w:r w:rsidRPr="00B37C7F">
        <w:rPr>
          <w:rFonts w:ascii="仿宋_GB2312" w:eastAsia="仿宋_GB2312"/>
          <w:sz w:val="32"/>
          <w:szCs w:val="32"/>
        </w:rPr>
        <w:t>6</w:t>
      </w:r>
      <w:r w:rsidRPr="00B37C7F">
        <w:rPr>
          <w:rFonts w:ascii="仿宋_GB2312" w:eastAsia="仿宋_GB2312" w:hint="eastAsia"/>
          <w:sz w:val="32"/>
          <w:szCs w:val="32"/>
        </w:rPr>
        <w:t>.</w:t>
      </w:r>
      <w:r w:rsidRPr="00B37C7F">
        <w:rPr>
          <w:rFonts w:ascii="仿宋_GB2312" w:eastAsia="仿宋_GB2312" w:hAnsi="宋体" w:hint="eastAsia"/>
          <w:sz w:val="28"/>
          <w:szCs w:val="28"/>
        </w:rPr>
        <w:t>实验室安全检查与隐患整改落实情况。</w:t>
      </w:r>
    </w:p>
    <w:p w:rsidR="006C2890" w:rsidRPr="006C2890" w:rsidRDefault="006C2890" w:rsidP="00B37C7F">
      <w:pPr>
        <w:spacing w:line="360" w:lineRule="auto"/>
        <w:ind w:left="482"/>
        <w:rPr>
          <w:rFonts w:ascii="仿宋_GB2312" w:eastAsia="仿宋_GB2312" w:hAnsi="宋体"/>
          <w:b/>
          <w:bCs/>
          <w:sz w:val="28"/>
          <w:szCs w:val="28"/>
        </w:rPr>
      </w:pPr>
      <w:r w:rsidRPr="006C2890">
        <w:rPr>
          <w:rFonts w:ascii="仿宋_GB2312" w:eastAsia="仿宋_GB2312" w:hAnsi="宋体" w:hint="eastAsia"/>
          <w:b/>
          <w:bCs/>
          <w:sz w:val="28"/>
          <w:szCs w:val="28"/>
        </w:rPr>
        <w:t>二、组织方式</w:t>
      </w:r>
    </w:p>
    <w:p w:rsidR="001246BC" w:rsidRPr="001246BC" w:rsidRDefault="006C2890" w:rsidP="001246BC">
      <w:pPr>
        <w:spacing w:line="360" w:lineRule="auto"/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此次专项检查以各二级学院自查、学校检查为主，</w:t>
      </w:r>
      <w:r w:rsidR="001246BC">
        <w:rPr>
          <w:rFonts w:ascii="仿宋_GB2312" w:eastAsia="仿宋_GB2312" w:hint="eastAsia"/>
          <w:sz w:val="28"/>
          <w:szCs w:val="28"/>
        </w:rPr>
        <w:t>省教育厅将</w:t>
      </w:r>
      <w:r w:rsidRPr="001246BC">
        <w:rPr>
          <w:rFonts w:ascii="仿宋_GB2312" w:eastAsia="仿宋_GB2312" w:hint="eastAsia"/>
          <w:sz w:val="28"/>
          <w:szCs w:val="28"/>
        </w:rPr>
        <w:t>组织专家组</w:t>
      </w:r>
      <w:r w:rsidR="001246BC" w:rsidRPr="001246BC">
        <w:rPr>
          <w:rFonts w:ascii="仿宋_GB2312" w:eastAsia="仿宋_GB2312" w:hint="eastAsia"/>
          <w:sz w:val="28"/>
          <w:szCs w:val="28"/>
        </w:rPr>
        <w:t>抽选部分本科高校进行现场检查，重点查阅实验室危险化学品安全管理的有关文档、查看危险化学品等重大危险源的全流程监管情况。</w:t>
      </w:r>
    </w:p>
    <w:p w:rsidR="005468F7" w:rsidRPr="00B37C7F" w:rsidRDefault="006C2890" w:rsidP="00B37C7F">
      <w:pPr>
        <w:spacing w:line="360" w:lineRule="auto"/>
        <w:ind w:left="48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三</w:t>
      </w:r>
      <w:r w:rsidR="00B37C7F">
        <w:rPr>
          <w:rFonts w:ascii="仿宋_GB2312" w:eastAsia="仿宋_GB2312" w:hAnsi="宋体" w:hint="eastAsia"/>
          <w:b/>
          <w:bCs/>
          <w:sz w:val="28"/>
          <w:szCs w:val="28"/>
        </w:rPr>
        <w:t>、</w:t>
      </w:r>
      <w:r w:rsidR="005468F7" w:rsidRPr="00B37C7F">
        <w:rPr>
          <w:rFonts w:ascii="仿宋_GB2312" w:eastAsia="仿宋_GB2312" w:hAnsi="宋体" w:hint="eastAsia"/>
          <w:b/>
          <w:bCs/>
          <w:sz w:val="28"/>
          <w:szCs w:val="28"/>
        </w:rPr>
        <w:t>工作要求</w:t>
      </w:r>
    </w:p>
    <w:p w:rsidR="00D71827" w:rsidRDefault="006C2890" w:rsidP="00C1030F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</w:t>
      </w:r>
      <w:r w:rsidR="00D71827" w:rsidRPr="00972B63">
        <w:rPr>
          <w:rFonts w:ascii="仿宋_GB2312" w:eastAsia="仿宋_GB2312" w:hAnsi="宋体" w:hint="eastAsia"/>
          <w:sz w:val="28"/>
          <w:szCs w:val="28"/>
        </w:rPr>
        <w:t>各二级学院按照通知要求立即</w:t>
      </w:r>
      <w:r>
        <w:rPr>
          <w:rFonts w:ascii="仿宋_GB2312" w:eastAsia="仿宋_GB2312" w:hAnsi="宋体" w:hint="eastAsia"/>
          <w:sz w:val="28"/>
          <w:szCs w:val="28"/>
        </w:rPr>
        <w:t>开展</w:t>
      </w:r>
      <w:r w:rsidR="00D71827" w:rsidRPr="00972B63">
        <w:rPr>
          <w:rFonts w:ascii="仿宋_GB2312" w:eastAsia="仿宋_GB2312" w:hAnsi="宋体" w:hint="eastAsia"/>
          <w:sz w:val="28"/>
          <w:szCs w:val="28"/>
        </w:rPr>
        <w:t>自查工作，认真查找问题，制定并落实整改措施。</w:t>
      </w:r>
      <w:r>
        <w:rPr>
          <w:rFonts w:ascii="仿宋_GB2312" w:eastAsia="仿宋_GB2312" w:hAnsi="宋体" w:hint="eastAsia"/>
          <w:sz w:val="28"/>
          <w:szCs w:val="28"/>
        </w:rPr>
        <w:t>各二级学院</w:t>
      </w:r>
      <w:r w:rsidR="00D71827" w:rsidRPr="00972B63">
        <w:rPr>
          <w:rFonts w:ascii="仿宋_GB2312" w:eastAsia="仿宋_GB2312" w:hAnsi="宋体" w:hint="eastAsia"/>
          <w:sz w:val="28"/>
          <w:szCs w:val="28"/>
        </w:rPr>
        <w:t>要以此次专项检查为契机，做好教学</w:t>
      </w:r>
      <w:r w:rsidR="00C1030F" w:rsidRPr="00972B63">
        <w:rPr>
          <w:rFonts w:ascii="仿宋_GB2312" w:eastAsia="仿宋_GB2312" w:hAnsi="宋体" w:hint="eastAsia"/>
          <w:sz w:val="28"/>
          <w:szCs w:val="28"/>
        </w:rPr>
        <w:t>实验室</w:t>
      </w:r>
      <w:r w:rsidR="00C1030F" w:rsidRPr="00972B63">
        <w:rPr>
          <w:rFonts w:ascii="仿宋_GB2312" w:eastAsia="仿宋_GB2312" w:hAnsi="宋体" w:hint="eastAsia"/>
          <w:sz w:val="28"/>
          <w:szCs w:val="28"/>
        </w:rPr>
        <w:lastRenderedPageBreak/>
        <w:t>危险化学品隐患排查，建立实验室管理长效机制，使教学实验室做到风险可控，安全稳健高校运行。</w:t>
      </w:r>
    </w:p>
    <w:p w:rsidR="00B84D23" w:rsidRPr="00146FED" w:rsidRDefault="00B84D23" w:rsidP="00B84D23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46FED">
        <w:rPr>
          <w:rFonts w:ascii="仿宋_GB2312" w:eastAsia="仿宋_GB2312" w:hAnsi="宋体" w:hint="eastAsia"/>
          <w:sz w:val="28"/>
          <w:szCs w:val="28"/>
        </w:rPr>
        <w:t>请各二级学院</w:t>
      </w:r>
      <w:r w:rsidRPr="00146FE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于2020年</w:t>
      </w:r>
      <w:r w:rsidR="00B37C7F" w:rsidRPr="00146FE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146FE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月2</w:t>
      </w:r>
      <w:r w:rsidR="00B37C7F" w:rsidRPr="00146FE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Pr="00146FE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日前，将</w:t>
      </w:r>
      <w:r w:rsidR="0021445B">
        <w:rPr>
          <w:rFonts w:ascii="仿宋_GB2312" w:eastAsia="仿宋_GB2312" w:hAnsi="宋体" w:hint="eastAsia"/>
          <w:sz w:val="28"/>
          <w:szCs w:val="28"/>
        </w:rPr>
        <w:t>常州工学院</w:t>
      </w:r>
      <w:r w:rsidR="00B37C7F" w:rsidRPr="00146FE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教学实验室危险化学品安全管理专项检查自查报告</w:t>
      </w:r>
      <w:r w:rsidRPr="00146FE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（附件）发送至教务处实践教学科邮箱：</w:t>
      </w:r>
      <w:hyperlink r:id="rId7" w:history="1">
        <w:r w:rsidRPr="00146FED">
          <w:rPr>
            <w:rStyle w:val="a4"/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jwsj@oa.czu.cn</w:t>
        </w:r>
      </w:hyperlink>
      <w:r w:rsidRPr="00146FE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。联系人：王鲲鹏、徐镜淇，联系电话：88510140（内线6140）。</w:t>
      </w:r>
    </w:p>
    <w:p w:rsidR="00B84D23" w:rsidRDefault="00B84D23" w:rsidP="00C1030F">
      <w:pPr>
        <w:spacing w:line="360" w:lineRule="auto"/>
        <w:ind w:left="482"/>
        <w:rPr>
          <w:rFonts w:ascii="仿宋_GB2312" w:eastAsia="仿宋_GB2312" w:hAnsi="宋体"/>
          <w:sz w:val="28"/>
          <w:szCs w:val="28"/>
        </w:rPr>
      </w:pPr>
    </w:p>
    <w:p w:rsidR="00B84D23" w:rsidRPr="00B84D23" w:rsidRDefault="00B84D23" w:rsidP="00B84D23">
      <w:pPr>
        <w:rPr>
          <w:rFonts w:ascii="仿宋_GB2312" w:eastAsia="仿宋_GB2312" w:hAnsi="宋体"/>
          <w:sz w:val="28"/>
          <w:szCs w:val="28"/>
        </w:rPr>
      </w:pPr>
      <w:r w:rsidRPr="00B84D23">
        <w:rPr>
          <w:rFonts w:ascii="仿宋_GB2312" w:eastAsia="仿宋_GB2312" w:hAnsi="宋体" w:hint="eastAsia"/>
          <w:sz w:val="28"/>
          <w:szCs w:val="28"/>
        </w:rPr>
        <w:t>附件：</w:t>
      </w:r>
      <w:r w:rsidR="00E35D86">
        <w:rPr>
          <w:rFonts w:ascii="仿宋_GB2312" w:eastAsia="仿宋_GB2312" w:hAnsi="宋体" w:hint="eastAsia"/>
          <w:sz w:val="28"/>
          <w:szCs w:val="28"/>
        </w:rPr>
        <w:t>常州工学院</w:t>
      </w:r>
      <w:r w:rsidR="00B37C7F">
        <w:rPr>
          <w:rFonts w:ascii="仿宋_GB2312" w:eastAsia="仿宋_GB2312" w:hAnsi="宋体" w:hint="eastAsia"/>
          <w:sz w:val="28"/>
          <w:szCs w:val="28"/>
        </w:rPr>
        <w:t>教学实验室</w:t>
      </w:r>
      <w:r w:rsidRPr="00B84D23">
        <w:rPr>
          <w:rFonts w:ascii="仿宋_GB2312" w:eastAsia="仿宋_GB2312" w:hAnsi="宋体" w:hint="eastAsia"/>
          <w:sz w:val="28"/>
          <w:szCs w:val="28"/>
        </w:rPr>
        <w:t>危险化学品</w:t>
      </w:r>
      <w:r w:rsidR="00B37C7F">
        <w:rPr>
          <w:rFonts w:ascii="仿宋_GB2312" w:eastAsia="仿宋_GB2312" w:hAnsi="宋体" w:hint="eastAsia"/>
          <w:sz w:val="28"/>
          <w:szCs w:val="28"/>
        </w:rPr>
        <w:t>安全管理专项</w:t>
      </w:r>
      <w:r w:rsidRPr="00B84D23">
        <w:rPr>
          <w:rFonts w:ascii="仿宋_GB2312" w:eastAsia="仿宋_GB2312" w:hAnsi="宋体" w:hint="eastAsia"/>
          <w:sz w:val="28"/>
          <w:szCs w:val="28"/>
        </w:rPr>
        <w:t>检查自查报告</w:t>
      </w:r>
    </w:p>
    <w:p w:rsidR="00B37C7F" w:rsidRDefault="00B37C7F" w:rsidP="00B37C7F">
      <w:pPr>
        <w:rPr>
          <w:rFonts w:ascii="仿宋_GB2312" w:eastAsia="仿宋_GB2312" w:hAnsi="宋体"/>
          <w:sz w:val="28"/>
          <w:szCs w:val="28"/>
        </w:rPr>
      </w:pPr>
    </w:p>
    <w:p w:rsidR="00B37C7F" w:rsidRDefault="00B37C7F" w:rsidP="005D623B">
      <w:pPr>
        <w:spacing w:beforeLines="300" w:line="360" w:lineRule="auto"/>
        <w:ind w:right="902" w:firstLineChars="205" w:firstLine="615"/>
        <w:jc w:val="righ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教务处</w:t>
      </w:r>
    </w:p>
    <w:p w:rsidR="00B37C7F" w:rsidRDefault="00B37C7F" w:rsidP="00B37C7F">
      <w:pPr>
        <w:spacing w:line="360" w:lineRule="auto"/>
        <w:ind w:right="300" w:firstLineChars="205" w:firstLine="615"/>
        <w:jc w:val="righ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2020年</w:t>
      </w:r>
      <w:r>
        <w:rPr>
          <w:rFonts w:ascii="仿宋_GB2312" w:eastAsia="仿宋_GB2312" w:hAnsi="宋体"/>
          <w:color w:val="000000"/>
          <w:sz w:val="30"/>
          <w:szCs w:val="30"/>
        </w:rPr>
        <w:t>10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/>
          <w:color w:val="000000"/>
          <w:sz w:val="30"/>
          <w:szCs w:val="30"/>
        </w:rPr>
        <w:t>19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</w:t>
      </w:r>
    </w:p>
    <w:p w:rsidR="00B37C7F" w:rsidRDefault="00B37C7F"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 w:rsidR="00E35D86" w:rsidRPr="00E35D86" w:rsidRDefault="00E35D86" w:rsidP="00E35D86">
      <w:pPr>
        <w:rPr>
          <w:rFonts w:ascii="仿宋_GB2312" w:eastAsia="仿宋_GB2312" w:hAnsi="仿宋"/>
          <w:bCs/>
          <w:sz w:val="24"/>
          <w:szCs w:val="28"/>
        </w:rPr>
      </w:pPr>
      <w:r w:rsidRPr="00E35D86">
        <w:rPr>
          <w:rFonts w:ascii="仿宋_GB2312" w:eastAsia="仿宋_GB2312" w:hAnsi="黑体" w:hint="eastAsia"/>
          <w:sz w:val="24"/>
          <w:szCs w:val="28"/>
        </w:rPr>
        <w:lastRenderedPageBreak/>
        <w:t>附件</w:t>
      </w:r>
    </w:p>
    <w:p w:rsidR="00E35D86" w:rsidRPr="00883567" w:rsidRDefault="00E35D86" w:rsidP="00E35D86">
      <w:pPr>
        <w:rPr>
          <w:rFonts w:eastAsia="黑体"/>
          <w:bCs/>
          <w:sz w:val="28"/>
          <w:szCs w:val="24"/>
        </w:rPr>
      </w:pPr>
    </w:p>
    <w:p w:rsidR="00E35D86" w:rsidRPr="00883567" w:rsidRDefault="00E35D86" w:rsidP="00E35D86">
      <w:pPr>
        <w:rPr>
          <w:rFonts w:eastAsia="楷体_GB2312"/>
          <w:sz w:val="28"/>
          <w:szCs w:val="24"/>
        </w:rPr>
      </w:pPr>
    </w:p>
    <w:p w:rsidR="00E35D86" w:rsidRPr="00883567" w:rsidRDefault="00E35D86" w:rsidP="00E35D86">
      <w:pPr>
        <w:rPr>
          <w:rFonts w:eastAsia="楷体_GB2312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1510030</wp:posOffset>
            </wp:positionH>
            <wp:positionV relativeFrom="paragraph">
              <wp:posOffset>133985</wp:posOffset>
            </wp:positionV>
            <wp:extent cx="2480310" cy="432435"/>
            <wp:effectExtent l="0" t="0" r="0" b="5715"/>
            <wp:wrapNone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5D86" w:rsidRPr="00EC5A09" w:rsidRDefault="00E35D86" w:rsidP="00E35D86">
      <w:pPr>
        <w:jc w:val="center"/>
        <w:rPr>
          <w:rFonts w:ascii="微软雅黑" w:eastAsia="微软雅黑" w:hAnsi="微软雅黑"/>
          <w:bCs/>
          <w:sz w:val="44"/>
          <w:szCs w:val="44"/>
        </w:rPr>
      </w:pPr>
    </w:p>
    <w:p w:rsidR="00E35D86" w:rsidRPr="00EC5A09" w:rsidRDefault="00E35D86" w:rsidP="00E35D86">
      <w:pPr>
        <w:jc w:val="center"/>
        <w:rPr>
          <w:rFonts w:ascii="微软雅黑" w:eastAsia="微软雅黑" w:hAnsi="微软雅黑"/>
          <w:bCs/>
          <w:sz w:val="44"/>
          <w:szCs w:val="44"/>
        </w:rPr>
      </w:pPr>
      <w:r w:rsidRPr="00EC5A09">
        <w:rPr>
          <w:rFonts w:ascii="微软雅黑" w:eastAsia="微软雅黑" w:hAnsi="微软雅黑" w:hint="eastAsia"/>
          <w:bCs/>
          <w:sz w:val="44"/>
          <w:szCs w:val="44"/>
        </w:rPr>
        <w:t>教学实验室危险化学品安全管理专项检查报告</w:t>
      </w:r>
    </w:p>
    <w:p w:rsidR="00E35D86" w:rsidRPr="00883567" w:rsidRDefault="00E35D86" w:rsidP="00E35D86">
      <w:pPr>
        <w:jc w:val="center"/>
        <w:rPr>
          <w:rFonts w:ascii="仿宋" w:eastAsia="仿宋" w:hAnsi="仿宋"/>
        </w:rPr>
      </w:pPr>
    </w:p>
    <w:p w:rsidR="00E35D86" w:rsidRDefault="00E35D86" w:rsidP="00E35D86">
      <w:pPr>
        <w:rPr>
          <w:rFonts w:eastAsia="楷体_GB2312"/>
          <w:sz w:val="28"/>
          <w:szCs w:val="24"/>
        </w:rPr>
      </w:pPr>
    </w:p>
    <w:p w:rsidR="00E35D86" w:rsidRDefault="00E35D86" w:rsidP="00E35D86">
      <w:pPr>
        <w:rPr>
          <w:rFonts w:eastAsia="楷体_GB2312"/>
          <w:sz w:val="28"/>
          <w:szCs w:val="24"/>
        </w:rPr>
      </w:pPr>
    </w:p>
    <w:p w:rsidR="00E35D86" w:rsidRDefault="00E35D86" w:rsidP="00E35D86">
      <w:pPr>
        <w:rPr>
          <w:rFonts w:eastAsia="楷体_GB2312"/>
          <w:sz w:val="28"/>
          <w:szCs w:val="24"/>
        </w:rPr>
      </w:pPr>
    </w:p>
    <w:p w:rsidR="00E35D86" w:rsidRDefault="00E35D86" w:rsidP="00E35D86">
      <w:pPr>
        <w:rPr>
          <w:rFonts w:eastAsia="楷体_GB2312"/>
          <w:sz w:val="28"/>
          <w:szCs w:val="24"/>
        </w:rPr>
      </w:pPr>
    </w:p>
    <w:p w:rsidR="00E35D86" w:rsidRDefault="00E35D86" w:rsidP="00E35D86">
      <w:pPr>
        <w:rPr>
          <w:rFonts w:eastAsia="楷体_GB2312"/>
          <w:sz w:val="28"/>
          <w:szCs w:val="24"/>
        </w:rPr>
      </w:pPr>
    </w:p>
    <w:p w:rsidR="00E35D86" w:rsidRDefault="00E35D86" w:rsidP="00E35D86">
      <w:pPr>
        <w:rPr>
          <w:rFonts w:eastAsia="楷体_GB2312"/>
          <w:sz w:val="28"/>
          <w:szCs w:val="24"/>
        </w:rPr>
      </w:pPr>
    </w:p>
    <w:p w:rsidR="00E35D86" w:rsidRPr="00883567" w:rsidRDefault="00E35D86" w:rsidP="00E35D86">
      <w:pPr>
        <w:rPr>
          <w:rFonts w:eastAsia="楷体_GB2312"/>
          <w:sz w:val="28"/>
          <w:szCs w:val="24"/>
        </w:rPr>
      </w:pPr>
    </w:p>
    <w:p w:rsidR="00E35D86" w:rsidRPr="00883567" w:rsidRDefault="00E35D86" w:rsidP="00E35D86">
      <w:pPr>
        <w:rPr>
          <w:rFonts w:eastAsia="楷体_GB2312"/>
          <w:sz w:val="28"/>
          <w:szCs w:val="24"/>
        </w:rPr>
      </w:pPr>
    </w:p>
    <w:p w:rsidR="00E35D86" w:rsidRDefault="00E35D86" w:rsidP="00E35D86">
      <w:pPr>
        <w:rPr>
          <w:rFonts w:ascii="仿宋_GB2312"/>
          <w:b/>
          <w:sz w:val="28"/>
          <w:szCs w:val="24"/>
        </w:rPr>
      </w:pPr>
    </w:p>
    <w:p w:rsidR="001D4E55" w:rsidRDefault="001D4E55" w:rsidP="00E35D86">
      <w:pPr>
        <w:rPr>
          <w:rFonts w:ascii="仿宋_GB2312"/>
          <w:b/>
          <w:sz w:val="28"/>
          <w:szCs w:val="24"/>
        </w:rPr>
      </w:pPr>
    </w:p>
    <w:p w:rsidR="001D4E55" w:rsidRPr="004236A8" w:rsidRDefault="001D4E55" w:rsidP="00E35D86">
      <w:pPr>
        <w:rPr>
          <w:rFonts w:ascii="仿宋_GB2312"/>
          <w:b/>
          <w:sz w:val="28"/>
          <w:szCs w:val="24"/>
        </w:rPr>
      </w:pPr>
    </w:p>
    <w:p w:rsidR="00E35D86" w:rsidRPr="00E35D86" w:rsidRDefault="00E35D86" w:rsidP="00E35D86">
      <w:pPr>
        <w:spacing w:before="120" w:after="120" w:line="440" w:lineRule="exact"/>
        <w:ind w:leftChars="877" w:left="1842" w:rightChars="504" w:right="1058"/>
        <w:jc w:val="left"/>
        <w:rPr>
          <w:rFonts w:ascii="仿宋_GB2312" w:eastAsia="仿宋_GB2312" w:hAnsi="仿宋"/>
          <w:sz w:val="28"/>
          <w:szCs w:val="32"/>
          <w:u w:val="single"/>
        </w:rPr>
      </w:pPr>
      <w:r w:rsidRPr="00E35D86">
        <w:rPr>
          <w:rFonts w:ascii="仿宋_GB2312" w:eastAsia="仿宋_GB2312" w:hAnsi="仿宋" w:hint="eastAsia"/>
          <w:sz w:val="28"/>
          <w:szCs w:val="32"/>
        </w:rPr>
        <w:t>学    院：</w:t>
      </w:r>
      <w:r w:rsidRPr="00E35D86">
        <w:rPr>
          <w:rFonts w:ascii="仿宋_GB2312" w:eastAsia="仿宋_GB2312" w:hAnsi="仿宋" w:hint="eastAsia"/>
          <w:sz w:val="28"/>
          <w:szCs w:val="32"/>
          <w:u w:val="single"/>
        </w:rPr>
        <w:t xml:space="preserve">                         </w:t>
      </w:r>
    </w:p>
    <w:p w:rsidR="00E35D86" w:rsidRPr="00E35D86" w:rsidRDefault="00E35D86" w:rsidP="001D4E55">
      <w:pPr>
        <w:spacing w:before="360" w:after="120" w:line="440" w:lineRule="exact"/>
        <w:ind w:leftChars="877" w:left="1842" w:rightChars="504" w:right="1058"/>
        <w:jc w:val="left"/>
        <w:rPr>
          <w:rFonts w:ascii="仿宋_GB2312" w:eastAsia="仿宋_GB2312" w:hAnsi="仿宋"/>
          <w:sz w:val="28"/>
          <w:szCs w:val="32"/>
        </w:rPr>
      </w:pPr>
      <w:r w:rsidRPr="00E35D86">
        <w:rPr>
          <w:rFonts w:ascii="仿宋_GB2312" w:eastAsia="仿宋_GB2312" w:hAnsi="仿宋" w:hint="eastAsia"/>
          <w:sz w:val="28"/>
          <w:szCs w:val="32"/>
        </w:rPr>
        <w:t>教学实验室安全负责人：</w:t>
      </w:r>
      <w:r w:rsidRPr="00E35D86">
        <w:rPr>
          <w:rFonts w:ascii="仿宋_GB2312" w:eastAsia="仿宋_GB2312" w:hAnsi="仿宋" w:hint="eastAsia"/>
          <w:sz w:val="28"/>
          <w:szCs w:val="32"/>
          <w:u w:val="single"/>
        </w:rPr>
        <w:t xml:space="preserve">             </w:t>
      </w:r>
    </w:p>
    <w:p w:rsidR="00E35D86" w:rsidRPr="004236A8" w:rsidRDefault="00E35D86" w:rsidP="00E35D86">
      <w:pPr>
        <w:spacing w:before="120" w:after="120" w:line="440" w:lineRule="exact"/>
        <w:rPr>
          <w:rFonts w:ascii="仿宋_GB2312"/>
          <w:b/>
        </w:rPr>
      </w:pPr>
    </w:p>
    <w:p w:rsidR="00E35D86" w:rsidRPr="002929AE" w:rsidRDefault="00E35D86" w:rsidP="00E35D86">
      <w:pPr>
        <w:spacing w:before="120" w:after="120" w:line="440" w:lineRule="exact"/>
        <w:rPr>
          <w:rFonts w:eastAsia="楷体_GB2312"/>
          <w:b/>
          <w:sz w:val="28"/>
          <w:szCs w:val="24"/>
        </w:rPr>
      </w:pPr>
    </w:p>
    <w:p w:rsidR="00E35D86" w:rsidRDefault="00E35D86" w:rsidP="00E35D86">
      <w:pPr>
        <w:spacing w:before="120" w:after="120" w:line="440" w:lineRule="exact"/>
        <w:rPr>
          <w:rFonts w:eastAsia="楷体_GB2312"/>
          <w:b/>
          <w:sz w:val="28"/>
          <w:szCs w:val="24"/>
        </w:rPr>
      </w:pPr>
    </w:p>
    <w:p w:rsidR="00E35D86" w:rsidRPr="00883567" w:rsidRDefault="00E35D86" w:rsidP="00E35D86">
      <w:pPr>
        <w:spacing w:before="120" w:after="120" w:line="440" w:lineRule="exact"/>
        <w:rPr>
          <w:rFonts w:eastAsia="楷体_GB2312"/>
          <w:b/>
          <w:sz w:val="28"/>
          <w:szCs w:val="24"/>
        </w:rPr>
      </w:pPr>
    </w:p>
    <w:p w:rsidR="00E35D86" w:rsidRPr="00E35D86" w:rsidRDefault="00E35D86" w:rsidP="00E35D86">
      <w:pPr>
        <w:jc w:val="center"/>
        <w:rPr>
          <w:rFonts w:eastAsia="楷体_GB2312"/>
          <w:sz w:val="40"/>
          <w:szCs w:val="36"/>
        </w:rPr>
      </w:pPr>
    </w:p>
    <w:p w:rsidR="00E35D86" w:rsidRPr="00E35D86" w:rsidRDefault="00E35D86" w:rsidP="00E35D86">
      <w:pPr>
        <w:jc w:val="center"/>
        <w:rPr>
          <w:rFonts w:eastAsia="楷体_GB2312"/>
          <w:sz w:val="28"/>
          <w:szCs w:val="32"/>
        </w:rPr>
        <w:sectPr w:rsidR="00E35D86" w:rsidRPr="00E35D86" w:rsidSect="005A1F31">
          <w:footerReference w:type="even" r:id="rId9"/>
          <w:footerReference w:type="default" r:id="rId10"/>
          <w:pgSz w:w="11906" w:h="16838" w:code="9"/>
          <w:pgMar w:top="2098" w:right="1474" w:bottom="1985" w:left="1588" w:header="1701" w:footer="1389" w:gutter="0"/>
          <w:pgNumType w:start="0"/>
          <w:cols w:space="425"/>
          <w:docGrid w:linePitch="579" w:charSpace="-849"/>
        </w:sectPr>
      </w:pPr>
      <w:r w:rsidRPr="00E35D86">
        <w:rPr>
          <w:rFonts w:eastAsia="楷体_GB2312" w:hint="eastAsia"/>
          <w:sz w:val="28"/>
          <w:szCs w:val="32"/>
        </w:rPr>
        <w:t>2</w:t>
      </w:r>
      <w:r w:rsidRPr="00E35D86">
        <w:rPr>
          <w:rFonts w:eastAsia="楷体_GB2312"/>
          <w:sz w:val="28"/>
          <w:szCs w:val="32"/>
        </w:rPr>
        <w:t>020</w:t>
      </w:r>
      <w:r w:rsidRPr="00E35D86">
        <w:rPr>
          <w:rFonts w:eastAsia="楷体_GB2312"/>
          <w:sz w:val="28"/>
          <w:szCs w:val="32"/>
        </w:rPr>
        <w:t>年</w:t>
      </w:r>
      <w:r w:rsidRPr="00E35D86">
        <w:rPr>
          <w:rFonts w:eastAsia="楷体_GB2312" w:hint="eastAsia"/>
          <w:sz w:val="28"/>
          <w:szCs w:val="32"/>
        </w:rPr>
        <w:t xml:space="preserve"> </w:t>
      </w:r>
      <w:r w:rsidRPr="00E35D86">
        <w:rPr>
          <w:rFonts w:eastAsia="楷体_GB2312"/>
          <w:sz w:val="28"/>
          <w:szCs w:val="32"/>
        </w:rPr>
        <w:t>10</w:t>
      </w:r>
      <w:r w:rsidRPr="00E35D86">
        <w:rPr>
          <w:rFonts w:eastAsia="楷体_GB2312" w:hint="eastAsia"/>
          <w:sz w:val="28"/>
          <w:szCs w:val="32"/>
        </w:rPr>
        <w:t xml:space="preserve"> </w:t>
      </w:r>
      <w:r w:rsidRPr="00E35D86">
        <w:rPr>
          <w:rFonts w:eastAsia="楷体_GB2312"/>
          <w:sz w:val="28"/>
          <w:szCs w:val="32"/>
        </w:rPr>
        <w:t>月</w:t>
      </w:r>
      <w:r w:rsidRPr="00E35D86">
        <w:rPr>
          <w:rFonts w:eastAsia="楷体_GB2312" w:hint="eastAsia"/>
          <w:sz w:val="28"/>
          <w:szCs w:val="32"/>
        </w:rPr>
        <w:t xml:space="preserve">  </w:t>
      </w:r>
      <w:r w:rsidRPr="00E35D86">
        <w:rPr>
          <w:rFonts w:eastAsia="楷体_GB2312"/>
          <w:sz w:val="28"/>
          <w:szCs w:val="32"/>
        </w:rPr>
        <w:t>日</w:t>
      </w:r>
    </w:p>
    <w:p w:rsidR="0021445B" w:rsidRDefault="0021445B" w:rsidP="0021445B">
      <w:pPr>
        <w:spacing w:line="360" w:lineRule="auto"/>
        <w:rPr>
          <w:rFonts w:ascii="仿宋_GB2312" w:eastAsia="仿宋_GB2312" w:hAnsi="黑体" w:cs="仿宋_GB2312"/>
          <w:b/>
          <w:bCs/>
          <w:sz w:val="28"/>
          <w:szCs w:val="32"/>
        </w:rPr>
      </w:pPr>
      <w:r w:rsidRPr="00E35D86">
        <w:rPr>
          <w:rFonts w:ascii="仿宋_GB2312" w:eastAsia="仿宋_GB2312" w:hAnsi="黑体" w:cs="仿宋_GB2312" w:hint="eastAsia"/>
          <w:b/>
          <w:bCs/>
          <w:sz w:val="28"/>
          <w:szCs w:val="32"/>
        </w:rPr>
        <w:lastRenderedPageBreak/>
        <w:t>一、</w:t>
      </w:r>
      <w:r w:rsidRPr="0021445B">
        <w:rPr>
          <w:rFonts w:ascii="仿宋_GB2312" w:eastAsia="仿宋_GB2312" w:hAnsi="黑体" w:cs="仿宋_GB2312" w:hint="eastAsia"/>
          <w:b/>
          <w:bCs/>
          <w:sz w:val="28"/>
          <w:szCs w:val="32"/>
        </w:rPr>
        <w:t>实验室安全管理体制机制与实际运行情况</w:t>
      </w:r>
    </w:p>
    <w:p w:rsidR="0021445B" w:rsidRDefault="0021445B" w:rsidP="0021445B">
      <w:pPr>
        <w:spacing w:line="360" w:lineRule="auto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要点：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1、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实验室安全管理机构及人员队伍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/>
          <w:sz w:val="28"/>
          <w:szCs w:val="32"/>
        </w:rPr>
        <w:t>2</w:t>
      </w:r>
      <w:r>
        <w:rPr>
          <w:rFonts w:ascii="仿宋_GB2312" w:eastAsia="仿宋_GB2312" w:hAnsi="仿宋" w:cs="仿宋_GB2312" w:hint="eastAsia"/>
          <w:sz w:val="28"/>
          <w:szCs w:val="32"/>
        </w:rPr>
        <w:t>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实验室安全规章制度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P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3、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实验室安全预算经费及运行经费等情况</w:t>
      </w:r>
    </w:p>
    <w:p w:rsidR="0021445B" w:rsidRPr="0021445B" w:rsidRDefault="0021445B" w:rsidP="005D623B">
      <w:pPr>
        <w:spacing w:beforeLines="50" w:line="360" w:lineRule="auto"/>
        <w:rPr>
          <w:rFonts w:ascii="仿宋_GB2312" w:eastAsia="仿宋_GB2312" w:hAnsi="黑体" w:cs="仿宋_GB2312"/>
          <w:b/>
          <w:bCs/>
          <w:sz w:val="28"/>
          <w:szCs w:val="32"/>
        </w:rPr>
      </w:pPr>
      <w:r>
        <w:rPr>
          <w:rFonts w:ascii="仿宋_GB2312" w:eastAsia="仿宋_GB2312" w:hAnsi="黑体" w:cs="仿宋_GB2312" w:hint="eastAsia"/>
          <w:b/>
          <w:bCs/>
          <w:sz w:val="28"/>
          <w:szCs w:val="32"/>
        </w:rPr>
        <w:t>二</w:t>
      </w:r>
      <w:r w:rsidRPr="00E35D86">
        <w:rPr>
          <w:rFonts w:ascii="仿宋_GB2312" w:eastAsia="仿宋_GB2312" w:hAnsi="黑体" w:cs="仿宋_GB2312" w:hint="eastAsia"/>
          <w:b/>
          <w:bCs/>
          <w:sz w:val="28"/>
          <w:szCs w:val="32"/>
        </w:rPr>
        <w:t>、</w:t>
      </w:r>
      <w:r w:rsidRPr="0021445B">
        <w:rPr>
          <w:rFonts w:ascii="仿宋_GB2312" w:eastAsia="仿宋_GB2312" w:hAnsi="黑体" w:cs="仿宋_GB2312" w:hint="eastAsia"/>
          <w:b/>
          <w:bCs/>
          <w:sz w:val="28"/>
          <w:szCs w:val="32"/>
        </w:rPr>
        <w:t>实验室安全培训、教育与准入落实情况</w:t>
      </w:r>
    </w:p>
    <w:p w:rsidR="0021445B" w:rsidRDefault="0021445B" w:rsidP="0021445B">
      <w:pPr>
        <w:spacing w:line="360" w:lineRule="auto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要点：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1、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实验室安全培训、教育与准入的规定、制度、形式、内容、次数、人数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P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2、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开设实验安全内容的课程数，学生选课人数等情况</w:t>
      </w:r>
    </w:p>
    <w:p w:rsidR="0021445B" w:rsidRPr="0021445B" w:rsidRDefault="0021445B" w:rsidP="005D623B">
      <w:pPr>
        <w:spacing w:beforeLines="50" w:line="360" w:lineRule="auto"/>
        <w:rPr>
          <w:rFonts w:ascii="仿宋_GB2312" w:eastAsia="仿宋_GB2312" w:hAnsi="黑体" w:cs="仿宋_GB2312"/>
          <w:b/>
          <w:bCs/>
          <w:sz w:val="28"/>
          <w:szCs w:val="32"/>
        </w:rPr>
      </w:pPr>
      <w:r>
        <w:rPr>
          <w:rFonts w:ascii="仿宋_GB2312" w:eastAsia="仿宋_GB2312" w:hAnsi="黑体" w:cs="仿宋_GB2312" w:hint="eastAsia"/>
          <w:b/>
          <w:bCs/>
          <w:sz w:val="28"/>
          <w:szCs w:val="32"/>
        </w:rPr>
        <w:t>三</w:t>
      </w:r>
      <w:r w:rsidRPr="00E35D86">
        <w:rPr>
          <w:rFonts w:ascii="仿宋_GB2312" w:eastAsia="仿宋_GB2312" w:hAnsi="黑体" w:cs="仿宋_GB2312" w:hint="eastAsia"/>
          <w:b/>
          <w:bCs/>
          <w:sz w:val="28"/>
          <w:szCs w:val="32"/>
        </w:rPr>
        <w:t>、</w:t>
      </w:r>
      <w:r w:rsidRPr="0021445B">
        <w:rPr>
          <w:rFonts w:ascii="仿宋_GB2312" w:eastAsia="仿宋_GB2312" w:hAnsi="黑体" w:cs="仿宋_GB2312" w:hint="eastAsia"/>
          <w:b/>
          <w:bCs/>
          <w:sz w:val="28"/>
          <w:szCs w:val="32"/>
        </w:rPr>
        <w:t>实验室危险化学品等危险源管理体系与实际运行情况</w:t>
      </w:r>
    </w:p>
    <w:p w:rsidR="0021445B" w:rsidRDefault="0021445B" w:rsidP="0021445B">
      <w:pPr>
        <w:spacing w:line="360" w:lineRule="auto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要点：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1、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学</w:t>
      </w:r>
      <w:r>
        <w:rPr>
          <w:rFonts w:ascii="仿宋_GB2312" w:eastAsia="仿宋_GB2312" w:hAnsi="仿宋" w:cs="仿宋_GB2312" w:hint="eastAsia"/>
          <w:sz w:val="28"/>
          <w:szCs w:val="32"/>
        </w:rPr>
        <w:t>院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涉及危险化学品等危险源的实验室分布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/>
          <w:sz w:val="28"/>
          <w:szCs w:val="32"/>
        </w:rPr>
        <w:t>2</w:t>
      </w:r>
      <w:r>
        <w:rPr>
          <w:rFonts w:ascii="仿宋_GB2312" w:eastAsia="仿宋_GB2312" w:hAnsi="仿宋" w:cs="仿宋_GB2312" w:hint="eastAsia"/>
          <w:sz w:val="28"/>
          <w:szCs w:val="32"/>
        </w:rPr>
        <w:t>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危险源的种类、数量、采购、存放、使用、处置、责任人台账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3、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实验室危险化学品管理规章制度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P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/>
          <w:sz w:val="28"/>
          <w:szCs w:val="32"/>
        </w:rPr>
        <w:t>4</w:t>
      </w:r>
      <w:r>
        <w:rPr>
          <w:rFonts w:ascii="仿宋_GB2312" w:eastAsia="仿宋_GB2312" w:hAnsi="仿宋" w:cs="仿宋_GB2312" w:hint="eastAsia"/>
          <w:sz w:val="28"/>
          <w:szCs w:val="32"/>
        </w:rPr>
        <w:t>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实验危险化学品仓库、实验危险化学品废弃物处置等情况</w:t>
      </w:r>
    </w:p>
    <w:p w:rsidR="0021445B" w:rsidRPr="0021445B" w:rsidRDefault="0021445B" w:rsidP="005D623B">
      <w:pPr>
        <w:spacing w:beforeLines="50" w:line="360" w:lineRule="auto"/>
        <w:rPr>
          <w:rFonts w:ascii="仿宋_GB2312" w:eastAsia="仿宋_GB2312" w:hAnsi="黑体" w:cs="仿宋_GB2312"/>
          <w:b/>
          <w:bCs/>
          <w:sz w:val="28"/>
          <w:szCs w:val="32"/>
        </w:rPr>
      </w:pPr>
      <w:r w:rsidRPr="0021445B">
        <w:rPr>
          <w:rFonts w:ascii="仿宋_GB2312" w:eastAsia="仿宋_GB2312" w:hAnsi="黑体" w:cs="仿宋_GB2312" w:hint="eastAsia"/>
          <w:b/>
          <w:bCs/>
          <w:sz w:val="28"/>
          <w:szCs w:val="32"/>
        </w:rPr>
        <w:t>四、实验室安全设施与个人防护的配置与保障体系建设情况</w:t>
      </w:r>
    </w:p>
    <w:p w:rsidR="0021445B" w:rsidRDefault="0021445B" w:rsidP="0021445B">
      <w:pPr>
        <w:spacing w:line="360" w:lineRule="auto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要点：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1、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实验室安全防范设施和装备、个人防护的配置情况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/>
          <w:sz w:val="28"/>
          <w:szCs w:val="32"/>
        </w:rPr>
        <w:t>2</w:t>
      </w:r>
      <w:r>
        <w:rPr>
          <w:rFonts w:ascii="仿宋_GB2312" w:eastAsia="仿宋_GB2312" w:hAnsi="仿宋" w:cs="仿宋_GB2312" w:hint="eastAsia"/>
          <w:sz w:val="28"/>
          <w:szCs w:val="32"/>
        </w:rPr>
        <w:t>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自动监控、泄漏检测报警、通风、防火防爆、消毒、喷淋等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lastRenderedPageBreak/>
        <w:t>设施设置维护及运行情况等；</w:t>
      </w:r>
    </w:p>
    <w:p w:rsidR="0021445B" w:rsidRP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/>
          <w:sz w:val="28"/>
          <w:szCs w:val="32"/>
        </w:rPr>
        <w:t>3</w:t>
      </w:r>
      <w:r>
        <w:rPr>
          <w:rFonts w:ascii="仿宋_GB2312" w:eastAsia="仿宋_GB2312" w:hAnsi="仿宋" w:cs="仿宋_GB2312" w:hint="eastAsia"/>
          <w:sz w:val="28"/>
          <w:szCs w:val="32"/>
        </w:rPr>
        <w:t>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实验室安全保障体系建设情况</w:t>
      </w:r>
    </w:p>
    <w:p w:rsidR="0021445B" w:rsidRPr="0021445B" w:rsidRDefault="0021445B" w:rsidP="005D623B">
      <w:pPr>
        <w:spacing w:beforeLines="50" w:line="360" w:lineRule="auto"/>
        <w:rPr>
          <w:rFonts w:ascii="仿宋_GB2312" w:eastAsia="仿宋_GB2312" w:hAnsi="黑体" w:cs="仿宋_GB2312"/>
          <w:b/>
          <w:bCs/>
          <w:sz w:val="28"/>
          <w:szCs w:val="32"/>
        </w:rPr>
      </w:pPr>
      <w:r w:rsidRPr="0021445B">
        <w:rPr>
          <w:rFonts w:ascii="仿宋_GB2312" w:eastAsia="仿宋_GB2312" w:hAnsi="黑体" w:cs="仿宋_GB2312" w:hint="eastAsia"/>
          <w:b/>
          <w:bCs/>
          <w:sz w:val="28"/>
          <w:szCs w:val="32"/>
        </w:rPr>
        <w:t>五、实验室安全演练与应急能力建设情况</w:t>
      </w:r>
    </w:p>
    <w:p w:rsidR="0021445B" w:rsidRDefault="0021445B" w:rsidP="0021445B">
      <w:pPr>
        <w:spacing w:line="360" w:lineRule="auto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要点：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1、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实验室安全演练的内容、次数、人数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P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/>
          <w:sz w:val="28"/>
          <w:szCs w:val="32"/>
        </w:rPr>
        <w:t>2</w:t>
      </w:r>
      <w:r>
        <w:rPr>
          <w:rFonts w:ascii="仿宋_GB2312" w:eastAsia="仿宋_GB2312" w:hAnsi="仿宋" w:cs="仿宋_GB2312" w:hint="eastAsia"/>
          <w:sz w:val="28"/>
          <w:szCs w:val="32"/>
        </w:rPr>
        <w:t>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实验安全应急处置预案等情况</w:t>
      </w:r>
    </w:p>
    <w:p w:rsidR="0021445B" w:rsidRPr="0021445B" w:rsidRDefault="0021445B" w:rsidP="005D623B">
      <w:pPr>
        <w:spacing w:beforeLines="50" w:line="360" w:lineRule="auto"/>
        <w:rPr>
          <w:rFonts w:ascii="仿宋_GB2312" w:eastAsia="仿宋_GB2312" w:hAnsi="黑体" w:cs="仿宋_GB2312"/>
          <w:b/>
          <w:bCs/>
          <w:sz w:val="28"/>
          <w:szCs w:val="32"/>
        </w:rPr>
      </w:pPr>
      <w:r w:rsidRPr="0021445B">
        <w:rPr>
          <w:rFonts w:ascii="仿宋_GB2312" w:eastAsia="仿宋_GB2312" w:hAnsi="黑体" w:cs="仿宋_GB2312" w:hint="eastAsia"/>
          <w:b/>
          <w:bCs/>
          <w:sz w:val="28"/>
          <w:szCs w:val="32"/>
        </w:rPr>
        <w:t>六、实验室安全检查与隐患整改落实情况</w:t>
      </w:r>
    </w:p>
    <w:p w:rsidR="0021445B" w:rsidRDefault="0021445B" w:rsidP="0021445B">
      <w:pPr>
        <w:spacing w:line="360" w:lineRule="auto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要点：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1、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实验室安全检查制度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/>
          <w:sz w:val="28"/>
          <w:szCs w:val="32"/>
        </w:rPr>
        <w:t>2</w:t>
      </w:r>
      <w:r>
        <w:rPr>
          <w:rFonts w:ascii="仿宋_GB2312" w:eastAsia="仿宋_GB2312" w:hAnsi="仿宋" w:cs="仿宋_GB2312" w:hint="eastAsia"/>
          <w:sz w:val="28"/>
          <w:szCs w:val="32"/>
        </w:rPr>
        <w:t>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实验室安全检查记录及隐患整改落实闭环管理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P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/>
          <w:sz w:val="28"/>
          <w:szCs w:val="32"/>
        </w:rPr>
        <w:t>3</w:t>
      </w:r>
      <w:r>
        <w:rPr>
          <w:rFonts w:ascii="仿宋_GB2312" w:eastAsia="仿宋_GB2312" w:hAnsi="仿宋" w:cs="仿宋_GB2312" w:hint="eastAsia"/>
          <w:sz w:val="28"/>
          <w:szCs w:val="32"/>
        </w:rPr>
        <w:t>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实验室安全检查台账等情况。</w:t>
      </w:r>
    </w:p>
    <w:p w:rsidR="00B84D23" w:rsidRPr="0021445B" w:rsidRDefault="00B84D23" w:rsidP="00E35D86">
      <w:pPr>
        <w:ind w:rightChars="242" w:right="508" w:firstLineChars="96" w:firstLine="269"/>
        <w:jc w:val="left"/>
        <w:rPr>
          <w:rFonts w:ascii="仿宋_GB2312" w:eastAsia="仿宋_GB2312"/>
          <w:sz w:val="28"/>
          <w:szCs w:val="28"/>
        </w:rPr>
      </w:pPr>
    </w:p>
    <w:sectPr w:rsidR="00B84D23" w:rsidRPr="0021445B" w:rsidSect="0079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DCF" w:rsidRDefault="00E31DCF" w:rsidP="00D57882">
      <w:r>
        <w:separator/>
      </w:r>
    </w:p>
  </w:endnote>
  <w:endnote w:type="continuationSeparator" w:id="0">
    <w:p w:rsidR="00E31DCF" w:rsidRDefault="00E31DCF" w:rsidP="00D57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86" w:rsidRPr="00112420" w:rsidRDefault="00E35D86" w:rsidP="006A0F1D">
    <w:pPr>
      <w:pStyle w:val="a7"/>
      <w:framePr w:wrap="around" w:vAnchor="text" w:hAnchor="margin" w:xAlign="outside" w:y="1"/>
      <w:ind w:leftChars="100" w:left="210"/>
      <w:rPr>
        <w:rStyle w:val="aa"/>
        <w:rFonts w:ascii="宋体" w:eastAsia="宋体" w:hAnsi="宋体"/>
        <w:sz w:val="28"/>
        <w:szCs w:val="28"/>
      </w:rPr>
    </w:pPr>
    <w:r w:rsidRPr="00112420"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7905E7" w:rsidRPr="00112420">
      <w:rPr>
        <w:rStyle w:val="aa"/>
        <w:rFonts w:ascii="宋体" w:eastAsia="宋体" w:hAnsi="宋体"/>
        <w:sz w:val="28"/>
        <w:szCs w:val="28"/>
      </w:rPr>
      <w:fldChar w:fldCharType="begin"/>
    </w:r>
    <w:r w:rsidRPr="00112420"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7905E7" w:rsidRPr="00112420">
      <w:rPr>
        <w:rStyle w:val="aa"/>
        <w:rFonts w:ascii="宋体" w:eastAsia="宋体" w:hAnsi="宋体"/>
        <w:sz w:val="28"/>
        <w:szCs w:val="28"/>
      </w:rPr>
      <w:fldChar w:fldCharType="separate"/>
    </w:r>
    <w:r>
      <w:rPr>
        <w:rStyle w:val="aa"/>
        <w:rFonts w:ascii="宋体" w:eastAsia="宋体" w:hAnsi="宋体"/>
        <w:noProof/>
        <w:sz w:val="28"/>
        <w:szCs w:val="28"/>
      </w:rPr>
      <w:t>10</w:t>
    </w:r>
    <w:r w:rsidR="007905E7" w:rsidRPr="00112420">
      <w:rPr>
        <w:rStyle w:val="aa"/>
        <w:rFonts w:ascii="宋体" w:eastAsia="宋体" w:hAnsi="宋体"/>
        <w:sz w:val="28"/>
        <w:szCs w:val="28"/>
      </w:rPr>
      <w:fldChar w:fldCharType="end"/>
    </w:r>
    <w:r w:rsidRPr="00112420"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E35D86" w:rsidRDefault="00E35D8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86" w:rsidRDefault="00E35D86" w:rsidP="005A1F31">
    <w:pPr>
      <w:pStyle w:val="a7"/>
      <w:tabs>
        <w:tab w:val="center" w:pos="4422"/>
        <w:tab w:val="left" w:pos="5145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DCF" w:rsidRDefault="00E31DCF" w:rsidP="00D57882">
      <w:r>
        <w:separator/>
      </w:r>
    </w:p>
  </w:footnote>
  <w:footnote w:type="continuationSeparator" w:id="0">
    <w:p w:rsidR="00E31DCF" w:rsidRDefault="00E31DCF" w:rsidP="00D57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6B5"/>
    <w:multiLevelType w:val="hybridMultilevel"/>
    <w:tmpl w:val="E6E80A62"/>
    <w:lvl w:ilvl="0" w:tplc="86B8E71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29206208"/>
    <w:multiLevelType w:val="hybridMultilevel"/>
    <w:tmpl w:val="45AC67B2"/>
    <w:lvl w:ilvl="0" w:tplc="550C0F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5F1"/>
    <w:rsid w:val="001246BC"/>
    <w:rsid w:val="00146FED"/>
    <w:rsid w:val="001D4E55"/>
    <w:rsid w:val="0021445B"/>
    <w:rsid w:val="00236621"/>
    <w:rsid w:val="00281722"/>
    <w:rsid w:val="00322DC1"/>
    <w:rsid w:val="005468F7"/>
    <w:rsid w:val="005707B6"/>
    <w:rsid w:val="005D623B"/>
    <w:rsid w:val="006C2890"/>
    <w:rsid w:val="007905E7"/>
    <w:rsid w:val="008D55AF"/>
    <w:rsid w:val="00972B63"/>
    <w:rsid w:val="00982CCF"/>
    <w:rsid w:val="00B37C7F"/>
    <w:rsid w:val="00B84D23"/>
    <w:rsid w:val="00BA25F1"/>
    <w:rsid w:val="00C1030F"/>
    <w:rsid w:val="00D57882"/>
    <w:rsid w:val="00D71827"/>
    <w:rsid w:val="00E31DCF"/>
    <w:rsid w:val="00E35D86"/>
    <w:rsid w:val="00F14E07"/>
    <w:rsid w:val="00F4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8F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1030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1030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F1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D57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5788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57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7"/>
    <w:uiPriority w:val="99"/>
    <w:rsid w:val="00D57882"/>
    <w:rPr>
      <w:sz w:val="18"/>
      <w:szCs w:val="18"/>
    </w:rPr>
  </w:style>
  <w:style w:type="paragraph" w:styleId="a8">
    <w:name w:val="Date"/>
    <w:basedOn w:val="a"/>
    <w:next w:val="a"/>
    <w:link w:val="Char0"/>
    <w:uiPriority w:val="99"/>
    <w:semiHidden/>
    <w:unhideWhenUsed/>
    <w:rsid w:val="00B37C7F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B37C7F"/>
  </w:style>
  <w:style w:type="paragraph" w:styleId="a9">
    <w:name w:val="Balloon Text"/>
    <w:basedOn w:val="a"/>
    <w:link w:val="Char2"/>
    <w:uiPriority w:val="99"/>
    <w:semiHidden/>
    <w:unhideWhenUsed/>
    <w:rsid w:val="00E35D8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35D86"/>
    <w:rPr>
      <w:sz w:val="18"/>
      <w:szCs w:val="18"/>
    </w:rPr>
  </w:style>
  <w:style w:type="character" w:styleId="aa">
    <w:name w:val="page number"/>
    <w:basedOn w:val="a0"/>
    <w:uiPriority w:val="99"/>
    <w:rsid w:val="00E35D86"/>
  </w:style>
  <w:style w:type="character" w:customStyle="1" w:styleId="Char3">
    <w:name w:val="页脚 Char"/>
    <w:uiPriority w:val="99"/>
    <w:rsid w:val="00E35D86"/>
    <w:rPr>
      <w:rFonts w:ascii="Times New Roman" w:eastAsia="仿宋_GB2312" w:hAnsi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zhangxn@ec.js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教务处</cp:lastModifiedBy>
  <cp:revision>2</cp:revision>
  <cp:lastPrinted>2020-10-19T07:09:00Z</cp:lastPrinted>
  <dcterms:created xsi:type="dcterms:W3CDTF">2020-10-19T07:54:00Z</dcterms:created>
  <dcterms:modified xsi:type="dcterms:W3CDTF">2020-10-19T07:54:00Z</dcterms:modified>
</cp:coreProperties>
</file>