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0D6C" w14:textId="77777777" w:rsidR="0047798D" w:rsidRPr="007725A1" w:rsidRDefault="00CD37BD" w:rsidP="0047798D">
      <w:pPr>
        <w:rPr>
          <w:rFonts w:ascii="宋体" w:eastAsia="宋体" w:hAnsi="宋体" w:cs="仿宋"/>
          <w:bCs/>
          <w:color w:val="000000"/>
          <w:kern w:val="0"/>
          <w:sz w:val="24"/>
          <w:szCs w:val="24"/>
          <w:lang w:bidi="ar"/>
        </w:rPr>
      </w:pPr>
      <w:r w:rsidRPr="007725A1">
        <w:rPr>
          <w:rFonts w:ascii="宋体" w:eastAsia="宋体" w:hAnsi="宋体" w:cs="仿宋" w:hint="eastAsia"/>
          <w:bCs/>
          <w:color w:val="000000"/>
          <w:kern w:val="0"/>
          <w:sz w:val="24"/>
          <w:szCs w:val="24"/>
          <w:lang w:bidi="ar"/>
        </w:rPr>
        <w:t>附件</w:t>
      </w:r>
      <w:r w:rsidR="003A0A3B" w:rsidRPr="007725A1">
        <w:rPr>
          <w:rFonts w:ascii="宋体" w:eastAsia="宋体" w:hAnsi="宋体" w:cs="仿宋" w:hint="eastAsia"/>
          <w:bCs/>
          <w:color w:val="000000"/>
          <w:kern w:val="0"/>
          <w:sz w:val="24"/>
          <w:szCs w:val="24"/>
          <w:lang w:bidi="ar"/>
        </w:rPr>
        <w:t>1</w:t>
      </w:r>
      <w:r w:rsidR="003D4558" w:rsidRPr="007725A1">
        <w:rPr>
          <w:rFonts w:ascii="宋体" w:eastAsia="宋体" w:hAnsi="宋体" w:cs="仿宋" w:hint="eastAsia"/>
          <w:bCs/>
          <w:color w:val="000000"/>
          <w:kern w:val="0"/>
          <w:sz w:val="24"/>
          <w:szCs w:val="24"/>
          <w:lang w:bidi="ar"/>
        </w:rPr>
        <w:t>：</w:t>
      </w:r>
    </w:p>
    <w:p w14:paraId="5D84CFF2" w14:textId="33D35600" w:rsidR="00403F48" w:rsidRPr="0047798D" w:rsidRDefault="00403F48" w:rsidP="0047798D">
      <w:pPr>
        <w:jc w:val="center"/>
        <w:rPr>
          <w:rFonts w:ascii="黑体" w:eastAsia="黑体" w:hAnsi="黑体"/>
          <w:sz w:val="32"/>
          <w:szCs w:val="32"/>
        </w:rPr>
      </w:pPr>
      <w:r w:rsidRPr="0047798D">
        <w:rPr>
          <w:rFonts w:ascii="黑体" w:eastAsia="黑体" w:hAnsi="黑体" w:cs="仿宋" w:hint="eastAsia"/>
          <w:b/>
          <w:color w:val="000000"/>
          <w:kern w:val="0"/>
          <w:sz w:val="32"/>
          <w:szCs w:val="32"/>
          <w:lang w:bidi="ar"/>
        </w:rPr>
        <w:t>专业</w:t>
      </w:r>
      <w:r w:rsidR="00D53EFF" w:rsidRPr="0047798D">
        <w:rPr>
          <w:rFonts w:ascii="黑体" w:eastAsia="黑体" w:hAnsi="黑体" w:cs="仿宋" w:hint="eastAsia"/>
          <w:b/>
          <w:color w:val="000000"/>
          <w:kern w:val="0"/>
          <w:sz w:val="32"/>
          <w:szCs w:val="32"/>
          <w:lang w:bidi="ar"/>
        </w:rPr>
        <w:t>办学状态数据采集分工及要求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4536"/>
        <w:gridCol w:w="1276"/>
      </w:tblGrid>
      <w:tr w:rsidR="006812AB" w:rsidRPr="0047798D" w14:paraId="6697FFAE" w14:textId="77777777" w:rsidTr="00AC4656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A503A" w14:textId="77777777" w:rsidR="006812AB" w:rsidRPr="0047798D" w:rsidRDefault="006812AB" w:rsidP="00A519B1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4AEB1" w14:textId="77777777" w:rsidR="006812AB" w:rsidRPr="0047798D" w:rsidRDefault="006812AB" w:rsidP="00A519B1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E8C2D" w14:textId="77777777" w:rsidR="006812AB" w:rsidRPr="0047798D" w:rsidRDefault="006812AB" w:rsidP="006812AB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数据采集要求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65F3" w14:textId="77777777" w:rsidR="006812AB" w:rsidRPr="0047798D" w:rsidRDefault="006812AB" w:rsidP="00A519B1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负责部门</w:t>
            </w:r>
          </w:p>
        </w:tc>
      </w:tr>
      <w:tr w:rsidR="0050079C" w:rsidRPr="0047798D" w14:paraId="6AEF77C3" w14:textId="77777777" w:rsidTr="00AC465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389F55" w14:textId="04C2E656" w:rsidR="0050079C" w:rsidRPr="0047798D" w:rsidRDefault="0050079C" w:rsidP="00403F48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人才需求与办学声誉</w:t>
            </w:r>
          </w:p>
          <w:p w14:paraId="47457A03" w14:textId="5B836E7B" w:rsidR="0050079C" w:rsidRPr="0047798D" w:rsidRDefault="0050079C" w:rsidP="00403F48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（表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6A1ED" w14:textId="1732590B" w:rsidR="0050079C" w:rsidRPr="0047798D" w:rsidRDefault="0050079C" w:rsidP="00403F48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1.1</w:t>
            </w:r>
            <w:r w:rsidRPr="0050079C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志愿录取非调剂率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975E" w14:textId="26D6218C" w:rsidR="0050079C" w:rsidRPr="0047798D" w:rsidRDefault="00B667D2" w:rsidP="001177F3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指专业最近两级录取新生中填报本专业的学生所占的比例</w:t>
            </w:r>
            <w:r w:rsidR="0050079C"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5C" w14:textId="12CF3A7D" w:rsidR="0050079C" w:rsidRPr="0047798D" w:rsidRDefault="00B667D2" w:rsidP="00071FBD">
            <w:pPr>
              <w:jc w:val="center"/>
              <w:rPr>
                <w:rFonts w:ascii="宋体" w:eastAsia="宋体" w:hAnsi="宋体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50079C" w:rsidRPr="0047798D" w14:paraId="067A4BA5" w14:textId="77777777" w:rsidTr="00AC4656">
        <w:trPr>
          <w:trHeight w:val="870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7FD25398" w14:textId="77777777" w:rsidR="0050079C" w:rsidRPr="0047798D" w:rsidRDefault="0050079C" w:rsidP="00403F48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DDF3D1" w14:textId="5255DE65" w:rsidR="0050079C" w:rsidRPr="0047798D" w:rsidRDefault="0050079C" w:rsidP="00403F48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1.2 </w:t>
            </w:r>
            <w:r w:rsidRPr="0050079C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就业率综合排名★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7F23AC" w14:textId="25C098B9" w:rsidR="0050079C" w:rsidRPr="0047798D" w:rsidRDefault="00B667D2" w:rsidP="001177F3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指最近两届毕业生年终“总就业率”、“协议就业率”等指标由高到低计算的排名合计值。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83C32" w14:textId="092717DA" w:rsidR="0050079C" w:rsidRPr="0047798D" w:rsidRDefault="00B667D2" w:rsidP="00071FBD">
            <w:pPr>
              <w:jc w:val="center"/>
              <w:rPr>
                <w:rFonts w:ascii="宋体" w:eastAsia="宋体" w:hAnsi="宋体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50079C" w:rsidRPr="0047798D" w14:paraId="59294011" w14:textId="77777777" w:rsidTr="00AC4656">
        <w:trPr>
          <w:trHeight w:val="178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0112A63A" w14:textId="77777777" w:rsidR="0050079C" w:rsidRPr="0047798D" w:rsidRDefault="0050079C" w:rsidP="00403F48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7FAAFA" w14:textId="5E966AF7" w:rsidR="0050079C" w:rsidRPr="0047798D" w:rsidRDefault="0050079C" w:rsidP="00403F48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1.3升学出国率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CF2399" w14:textId="707AB359" w:rsidR="0050079C" w:rsidRPr="0047798D" w:rsidRDefault="00B667D2" w:rsidP="00B667D2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根据最近两届学生“国内升学人数”与“境外升学人数”计算的学生升学比例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55D4E" w14:textId="3BCACCDA" w:rsidR="0050079C" w:rsidRPr="0047798D" w:rsidRDefault="00B667D2" w:rsidP="00071FBD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50079C" w:rsidRPr="0047798D" w14:paraId="13C6A6DE" w14:textId="77777777" w:rsidTr="00AC4656">
        <w:trPr>
          <w:trHeight w:val="515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5A5C96A2" w14:textId="77777777" w:rsidR="0050079C" w:rsidRPr="0047798D" w:rsidRDefault="0050079C" w:rsidP="00403F48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0BB9F7" w14:textId="7F5B4DD3" w:rsidR="0050079C" w:rsidRPr="0047798D" w:rsidRDefault="0050079C" w:rsidP="00403F48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1.4学生转专业转出率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EA0EE6" w14:textId="2DE19F65" w:rsidR="0050079C" w:rsidRPr="0047798D" w:rsidRDefault="00B667D2" w:rsidP="00B667D2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667D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根据最近两年学生转专业转出人数占本专业学生总数的比例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A630C" w14:textId="6F9FD079" w:rsidR="0050079C" w:rsidRPr="0047798D" w:rsidRDefault="002A079F" w:rsidP="00071FBD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50079C" w:rsidRPr="0047798D" w14:paraId="08EEDE01" w14:textId="77777777" w:rsidTr="00AC4656">
        <w:trPr>
          <w:trHeight w:val="169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5CAA2D61" w14:textId="77777777" w:rsidR="0050079C" w:rsidRPr="0047798D" w:rsidRDefault="0050079C" w:rsidP="00403F48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9BD003" w14:textId="3E909644" w:rsidR="0050079C" w:rsidRPr="0050079C" w:rsidRDefault="0050079C" w:rsidP="00403F48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1.5专业平台建设及成效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87BA89" w14:textId="68C5A20D" w:rsidR="0050079C" w:rsidRPr="0047798D" w:rsidRDefault="002A079F" w:rsidP="002A079F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根据专业获得各级各类专业平台计算的折合分数，按以下方法计算：国家级平台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50 分/个，省部</w:t>
            </w: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级平台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30 分/个，校级平台15 分/个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C037F" w14:textId="610D9BE7" w:rsidR="0050079C" w:rsidRPr="0047798D" w:rsidRDefault="002A079F" w:rsidP="00071FBD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50079C" w:rsidRPr="0047798D" w14:paraId="6A8DA7B9" w14:textId="77777777" w:rsidTr="00AC4656">
        <w:trPr>
          <w:trHeight w:val="134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9D080" w14:textId="77777777" w:rsidR="0050079C" w:rsidRPr="0047798D" w:rsidRDefault="0050079C" w:rsidP="00403F48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0AA52" w14:textId="5031FA7C" w:rsidR="0050079C" w:rsidRPr="0050079C" w:rsidRDefault="0050079C" w:rsidP="00403F48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1.6社会服务水平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E2F451" w14:textId="00E6CBA8" w:rsidR="0050079C" w:rsidRPr="0047798D" w:rsidRDefault="002A079F" w:rsidP="002A079F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根据专业教师近两年师均社会服务到账经费、社会服务项目获奖情况综合计算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389E3" w14:textId="370E5E76" w:rsidR="0050079C" w:rsidRPr="0047798D" w:rsidRDefault="00221663" w:rsidP="00071FBD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科技</w:t>
            </w:r>
            <w:r w:rsid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</w:tr>
      <w:tr w:rsidR="0050079C" w:rsidRPr="0047798D" w14:paraId="3C1F08A8" w14:textId="77777777" w:rsidTr="00AC4656">
        <w:trPr>
          <w:trHeight w:val="160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B4A7A0" w14:textId="77777777" w:rsidR="0050079C" w:rsidRPr="0047798D" w:rsidRDefault="0050079C" w:rsidP="00A519B1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2.师资结构与数量</w:t>
            </w:r>
          </w:p>
          <w:p w14:paraId="598F5ED2" w14:textId="77777777" w:rsidR="0050079C" w:rsidRPr="0047798D" w:rsidRDefault="0050079C" w:rsidP="00A519B1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（表2）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3572E1" w14:textId="7389C099" w:rsidR="0050079C" w:rsidRPr="0047798D" w:rsidRDefault="0050079C" w:rsidP="00A519B1">
            <w:pPr>
              <w:rPr>
                <w:rFonts w:ascii="宋体" w:eastAsia="宋体" w:hAnsi="宋体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2.1 副高以上职称及博士学位人数折合占比★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3E064C" w14:textId="77777777" w:rsidR="00B726D0" w:rsidRDefault="00B726D0" w:rsidP="00B726D0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726D0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专任教师应为承担本专业教学任务的教师，每位教师只能作为一个专业的专任教师。</w:t>
            </w:r>
          </w:p>
          <w:p w14:paraId="57F5C4CF" w14:textId="1FB1C805" w:rsidR="00B726D0" w:rsidRPr="00B726D0" w:rsidRDefault="00B726D0" w:rsidP="00B726D0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正高级职称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4分/人，副高级职称2分/人，博士学位3分/</w:t>
            </w: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人；以上三者得分之和除以专业教师总人数为该项指标得分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8C1C1C" w14:textId="77777777" w:rsidR="0050079C" w:rsidRPr="0047798D" w:rsidRDefault="0050079C" w:rsidP="00D27801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:rsidR="0050079C" w:rsidRPr="0047798D" w14:paraId="0BF9D6EA" w14:textId="77777777" w:rsidTr="00AC4656">
        <w:trPr>
          <w:trHeight w:val="436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0D9BEE80" w14:textId="77777777" w:rsidR="0050079C" w:rsidRPr="0047798D" w:rsidRDefault="0050079C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95355" w14:textId="77777777" w:rsidR="0050079C" w:rsidRPr="0047798D" w:rsidRDefault="0050079C" w:rsidP="00A519B1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2.2 生师比★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9EAB83" w14:textId="4B6A257A" w:rsidR="0050079C" w:rsidRPr="0047798D" w:rsidRDefault="002A079F" w:rsidP="002A079F">
            <w:pPr>
              <w:rPr>
                <w:rFonts w:ascii="宋体" w:eastAsia="宋体" w:hAnsi="宋体"/>
              </w:rPr>
            </w:pP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按专业在校学生总人数除以该专业的专业教师总人数计。专业教师总人数计算办法如下：专任教师系数为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1；</w:t>
            </w: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上一年度独立承担一门课程以上（或累计授课</w:t>
            </w:r>
            <w:r w:rsidR="00B726D0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学时以上）教</w:t>
            </w: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学任务的产业教授或校外兼职教师，系数为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0.3；上一年度独立</w:t>
            </w:r>
            <w:r w:rsidRPr="002A079F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承担一门课程且不少于</w:t>
            </w:r>
            <w:r w:rsidRPr="002A079F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32 学时的“双肩挑”人员，系数为0.5。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EAAE2A" w14:textId="77777777" w:rsidR="00B726D0" w:rsidRDefault="00B726D0" w:rsidP="002A079F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32268CF1" w14:textId="412DEE71" w:rsidR="002A079F" w:rsidRPr="00B726D0" w:rsidRDefault="002A079F" w:rsidP="00B726D0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:rsidR="0050079C" w:rsidRPr="0047798D" w14:paraId="47A0612F" w14:textId="77777777" w:rsidTr="00AC4656">
        <w:trPr>
          <w:trHeight w:val="936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0AB68EED" w14:textId="77777777" w:rsidR="0050079C" w:rsidRPr="0047798D" w:rsidRDefault="0050079C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5CB41" w14:textId="77777777" w:rsidR="0050079C" w:rsidRPr="0047798D" w:rsidRDefault="0050079C" w:rsidP="00A519B1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“双师型”教师比例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33615" w14:textId="17B98A93" w:rsidR="0050079C" w:rsidRPr="0047798D" w:rsidRDefault="00EA4791" w:rsidP="00EA4791">
            <w:pPr>
              <w:rPr>
                <w:rFonts w:ascii="宋体" w:eastAsia="宋体" w:hAnsi="宋体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按人事处认定的“双师型”教师数量除以该专业专任教师数（产业教授、校外兼职教师不统计）</w:t>
            </w:r>
            <w:r w:rsidR="002A079F"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5EA9AF" w14:textId="2F72D74D" w:rsidR="0050079C" w:rsidRPr="00EA4791" w:rsidRDefault="00EA4791" w:rsidP="00EA4791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:rsidR="0050079C" w:rsidRPr="0047798D" w14:paraId="3EA97C62" w14:textId="77777777" w:rsidTr="00AC4656">
        <w:trPr>
          <w:trHeight w:val="252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BECDD" w14:textId="77777777" w:rsidR="0050079C" w:rsidRPr="0047798D" w:rsidRDefault="0050079C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0A8AC3" w14:textId="7281FD31" w:rsidR="0050079C" w:rsidRPr="0047798D" w:rsidRDefault="0050079C" w:rsidP="00A519B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2.4教学名师与团队★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A48AF" w14:textId="6A9182E4" w:rsidR="0050079C" w:rsidRPr="0047798D" w:rsidRDefault="00EA4791" w:rsidP="00EA4791">
            <w:pPr>
              <w:rPr>
                <w:rFonts w:ascii="宋体" w:eastAsia="宋体" w:hAnsi="宋体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根据专业专任教师获得校级及以上名师、青蓝工程项目情况进行综合计算，计算方式如下：校级名师</w:t>
            </w:r>
            <w:r w:rsidRPr="00EA4791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15 分/人、省级名师30 分/人、国家级省级名师50 分/人、省级青</w:t>
            </w: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蓝工程优秀骨干教师</w:t>
            </w:r>
            <w:r w:rsidRPr="00EA4791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20 分/人、中青年学术带头30 分/人、优秀</w:t>
            </w: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教学团队</w:t>
            </w:r>
            <w:r w:rsidRPr="00EA4791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50 分/团队</w:t>
            </w: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19B37" w14:textId="77777777" w:rsidR="00B726D0" w:rsidRDefault="00B726D0" w:rsidP="00EA4791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教师教学发展中心</w:t>
            </w:r>
          </w:p>
          <w:p w14:paraId="714351E4" w14:textId="11400C83" w:rsidR="0050079C" w:rsidRPr="00B726D0" w:rsidRDefault="00EA4791" w:rsidP="00B726D0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</w:tr>
      <w:tr w:rsidR="00B312E3" w:rsidRPr="0047798D" w14:paraId="13348584" w14:textId="77777777" w:rsidTr="00AC465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BD3445" w14:textId="77777777" w:rsidR="00B312E3" w:rsidRPr="0047798D" w:rsidRDefault="00B312E3" w:rsidP="00A519B1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3.教学与教研水平</w:t>
            </w:r>
          </w:p>
          <w:p w14:paraId="6B8B1FFE" w14:textId="673F0EB7" w:rsidR="00B312E3" w:rsidRPr="0047798D" w:rsidRDefault="00B312E3" w:rsidP="0050079C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（表</w:t>
            </w:r>
            <w: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746E3" w14:textId="502FBFA7" w:rsidR="00B312E3" w:rsidRPr="0047798D" w:rsidRDefault="00B312E3" w:rsidP="00A519B1">
            <w:pPr>
              <w:rPr>
                <w:rFonts w:ascii="宋体" w:eastAsia="宋体" w:hAnsi="宋体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3.1教学质量综合评价★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8BE8" w14:textId="06AC26F2" w:rsidR="00B312E3" w:rsidRPr="0047798D" w:rsidRDefault="00B312E3" w:rsidP="00EA4791">
            <w:pPr>
              <w:rPr>
                <w:rFonts w:ascii="宋体" w:eastAsia="宋体" w:hAnsi="宋体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根据当前专业系专任教师近两次学生评教、督导听课、专家听课、教学检查等评估结果进行综合计算排名。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F4CE" w14:textId="08C5CA80" w:rsidR="00B312E3" w:rsidRPr="0047798D" w:rsidRDefault="00B312E3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教学质量管理处</w:t>
            </w:r>
          </w:p>
        </w:tc>
      </w:tr>
      <w:tr w:rsidR="00B312E3" w:rsidRPr="0047798D" w14:paraId="204AB952" w14:textId="77777777" w:rsidTr="00AC4656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60F2C409" w14:textId="77777777" w:rsidR="00B312E3" w:rsidRPr="0047798D" w:rsidRDefault="00B312E3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7781E" w14:textId="0F745B8A" w:rsidR="00B312E3" w:rsidRPr="0047798D" w:rsidRDefault="00B312E3" w:rsidP="00A519B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3.2教师教学建设项目★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8130B" w14:textId="11CFA37B" w:rsidR="00B312E3" w:rsidRPr="0047798D" w:rsidRDefault="00B312E3" w:rsidP="00EA4791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按专业专任教师各类建设项目获得的总分除以专任教师总人数计。只计专任教师主持的项目，含教研项目、课程、教材、虚拟仿真实验项目等。如同一项目分属不同级别，则以高级别的项目计分，不重复计。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按“</w:t>
            </w:r>
            <w:r w:rsidR="00AC4656" w:rsidRPr="00B726D0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教师教学建设项目分值核定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表”</w:t>
            </w:r>
            <w:r w:rsidR="00AC4656" w:rsidRPr="00B726D0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进行分值核定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3D2D" w14:textId="77777777" w:rsidR="00B312E3" w:rsidRPr="0047798D" w:rsidRDefault="00B312E3" w:rsidP="0059612B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B312E3" w:rsidRPr="0047798D" w14:paraId="6B0ACDDD" w14:textId="77777777" w:rsidTr="00AC4656">
        <w:trPr>
          <w:trHeight w:val="2879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6DB44DB0" w14:textId="77777777" w:rsidR="00B312E3" w:rsidRPr="0047798D" w:rsidRDefault="00B312E3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153D0B" w14:textId="5F2AA00A" w:rsidR="00B312E3" w:rsidRPr="0047798D" w:rsidRDefault="00B312E3" w:rsidP="00A519B1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3.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成果获奖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751E9D6A" w14:textId="6B62B869" w:rsidR="00B312E3" w:rsidRPr="0047798D" w:rsidRDefault="00B312E3" w:rsidP="00AC4656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按专任教师各类教学成果获奖的总分除以专任教师总人数计。含教学成果奖、讲课（说课）比赛获奖、微课、课件获奖等。教学成果奖应是获奖证书中专任教师排名在前</w:t>
            </w:r>
            <w:r w:rsidRPr="00EA4791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5 位的奖项（排名系数由高到低分别为：1、0.8、0.6、0.4、0.2）。如同一成果分获不同级别奖项，以高级别的奖项计分，</w:t>
            </w: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不重复计。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</w:t>
            </w:r>
            <w:r w:rsidR="00AC4656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="00AC4656" w:rsidRP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教师教学成果分值核定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表</w:t>
            </w:r>
            <w:r w:rsidR="00AC4656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="00AC4656">
              <w:rPr>
                <w:rFonts w:hint="eastAsia"/>
              </w:rPr>
              <w:t xml:space="preserve"> </w:t>
            </w:r>
            <w:r w:rsidR="00AC4656" w:rsidRP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进行分值核定</w:t>
            </w:r>
            <w:r w:rsidR="00AC4656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D575" w14:textId="77777777" w:rsidR="00B312E3" w:rsidRPr="0047798D" w:rsidRDefault="00B312E3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  <w:p w14:paraId="6CCEBD59" w14:textId="77777777" w:rsidR="00B312E3" w:rsidRPr="0047798D" w:rsidRDefault="00B312E3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教师教学发展中心</w:t>
            </w:r>
          </w:p>
          <w:p w14:paraId="5242E2FC" w14:textId="7EF529ED" w:rsidR="00B312E3" w:rsidRPr="0047798D" w:rsidRDefault="00B312E3" w:rsidP="00EC1CE6">
            <w:pPr>
              <w:jc w:val="center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信息化建设与管理中心</w:t>
            </w:r>
          </w:p>
        </w:tc>
      </w:tr>
      <w:tr w:rsidR="00B312E3" w:rsidRPr="0047798D" w14:paraId="4A6D06F4" w14:textId="77777777" w:rsidTr="00AC4656">
        <w:trPr>
          <w:trHeight w:val="1120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6E27034D" w14:textId="77777777" w:rsidR="00B312E3" w:rsidRPr="0047798D" w:rsidRDefault="00B312E3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9B682AD" w14:textId="5FAFE052" w:rsidR="00B312E3" w:rsidRPr="0050079C" w:rsidRDefault="00B312E3" w:rsidP="00EA479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3.4教师教研论文、教</w:t>
            </w:r>
            <w:r w:rsidRPr="0050079C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材、教研专著类成果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C021A8" w14:textId="7D0E2F9D" w:rsidR="00B312E3" w:rsidRPr="0047798D" w:rsidRDefault="007E4F8D" w:rsidP="007E4F8D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7E4F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按专任教师教研论文、教材、教研专著总数除以专任教师总人数计。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D7F8B4" w14:textId="354373C2" w:rsidR="00B312E3" w:rsidRPr="007E4F8D" w:rsidRDefault="007E4F8D" w:rsidP="007E4F8D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50079C" w:rsidRPr="0047798D" w14:paraId="48E41DDC" w14:textId="77777777" w:rsidTr="00AC4656">
        <w:trPr>
          <w:trHeight w:val="71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03B7F4" w14:textId="079182E3" w:rsidR="0050079C" w:rsidRPr="0047798D" w:rsidRDefault="0050079C" w:rsidP="00A519B1">
            <w:pPr>
              <w:jc w:val="left"/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4.培养效果与质量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（表4）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4E51A" w14:textId="16BBF544" w:rsidR="0050079C" w:rsidRPr="0047798D" w:rsidRDefault="0050079C" w:rsidP="00A519B1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4.1 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人才培养第三方</w:t>
            </w: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评价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61200" w14:textId="5AF9F2B4" w:rsidR="0050079C" w:rsidRPr="0047798D" w:rsidRDefault="00EA4791" w:rsidP="00EA479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采用社会第三方咨询机构提供的最近两次调查统计数据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7811" w14:textId="77777777" w:rsidR="0050079C" w:rsidRPr="0047798D" w:rsidRDefault="0050079C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发展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规划办公室</w:t>
            </w:r>
          </w:p>
        </w:tc>
      </w:tr>
      <w:tr w:rsidR="0050079C" w:rsidRPr="0047798D" w14:paraId="0C99B8B1" w14:textId="77777777" w:rsidTr="00AC4656">
        <w:trPr>
          <w:trHeight w:val="692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725A5A29" w14:textId="77777777" w:rsidR="0050079C" w:rsidRPr="0047798D" w:rsidRDefault="0050079C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41BD8D" w14:textId="43BCE5DA" w:rsidR="0050079C" w:rsidRPr="0047798D" w:rsidRDefault="0050079C" w:rsidP="00A519B1">
            <w:pPr>
              <w:rPr>
                <w:rFonts w:ascii="宋体" w:eastAsia="宋体" w:hAnsi="宋体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4.2</w:t>
            </w: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毕业生评价</w:t>
            </w:r>
            <w:r w:rsidR="0097306F"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359788" w14:textId="0114EA0D" w:rsidR="0050079C" w:rsidRPr="0047798D" w:rsidRDefault="00EA4791" w:rsidP="00EA479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根据最近两次毕业生进行调查所获得的评价数据进行计算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2F5BB" w14:textId="77777777" w:rsidR="0050079C" w:rsidRPr="0047798D" w:rsidRDefault="0050079C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学生工作处</w:t>
            </w:r>
          </w:p>
        </w:tc>
      </w:tr>
      <w:tr w:rsidR="00EA4791" w:rsidRPr="0047798D" w14:paraId="4484693B" w14:textId="77777777" w:rsidTr="00AC4656">
        <w:trPr>
          <w:trHeight w:val="97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0E6B7C85" w14:textId="77777777" w:rsidR="00EA4791" w:rsidRPr="0047798D" w:rsidRDefault="00EA4791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94A819" w14:textId="40CAC638" w:rsidR="00EA4791" w:rsidRPr="0047798D" w:rsidRDefault="00EA4791" w:rsidP="00A519B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学生大学英语四、六级通过率</w:t>
            </w:r>
            <w:r w:rsidR="0097306F" w:rsidRPr="0047798D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01A03E" w14:textId="5DA2BF00" w:rsidR="00EA4791" w:rsidRPr="00EA4791" w:rsidRDefault="00310067" w:rsidP="00B726D0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10067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指最近两届毕业生大学英语四、六级通过率的平均值。英语类专业学生通过率按照“专业英语四、六级通过率”进行计算，艺术类专业学生四、六级通过率按照一定方式进行折算，单招、现代职教体系项目学生不参与计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7093" w14:textId="18600121" w:rsidR="00EA4791" w:rsidRPr="00310067" w:rsidRDefault="00310067" w:rsidP="00EC1CE6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0E62FB" w:rsidRPr="0047798D" w14:paraId="24E3838E" w14:textId="77777777" w:rsidTr="00AC4656">
        <w:trPr>
          <w:trHeight w:val="670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0AE60EC7" w14:textId="77777777" w:rsidR="000E62FB" w:rsidRPr="0047798D" w:rsidRDefault="000E62FB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D1A97B" w14:textId="2668DAA3" w:rsidR="000E62FB" w:rsidRPr="0047798D" w:rsidRDefault="000E62FB" w:rsidP="00A519B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学生毕业设计（论文）获奖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45FAE93" w14:textId="550719CE" w:rsidR="000E62FB" w:rsidRPr="0047798D" w:rsidRDefault="000E62FB" w:rsidP="001C065A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A4791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分别按照各专业学生毕业设计（论文）获奖总分、参加学科竞赛获奖总分、主持创新创业训练计划项目获得总分除以专业学生人数计算</w:t>
            </w:r>
            <w:r w:rsidR="008C5E4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 w:rsidR="008C5E4E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按“</w:t>
            </w:r>
            <w:r w:rsidR="008C5E4E" w:rsidRPr="008C5E4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指导学生类成果分值核定</w:t>
            </w:r>
            <w:r w:rsidR="008C5E4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表</w:t>
            </w:r>
            <w:r w:rsidR="008C5E4E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="008C5E4E" w:rsidRPr="008C5E4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进行分值核定</w:t>
            </w:r>
            <w:r w:rsidR="008C5E4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8FD8B" w14:textId="08F7298D" w:rsidR="000E62FB" w:rsidRPr="0047798D" w:rsidRDefault="000E62FB" w:rsidP="00310067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310067" w:rsidRPr="0047798D" w14:paraId="262B9CD7" w14:textId="77777777" w:rsidTr="00AC4656">
        <w:trPr>
          <w:trHeight w:val="836"/>
          <w:jc w:val="center"/>
        </w:trPr>
        <w:tc>
          <w:tcPr>
            <w:tcW w:w="1271" w:type="dxa"/>
            <w:vMerge/>
            <w:tcBorders>
              <w:left w:val="single" w:sz="4" w:space="0" w:color="000000"/>
            </w:tcBorders>
            <w:vAlign w:val="center"/>
          </w:tcPr>
          <w:p w14:paraId="7FA16C28" w14:textId="77777777" w:rsidR="00310067" w:rsidRPr="0047798D" w:rsidRDefault="00310067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BF357C" w14:textId="32B19613" w:rsidR="00310067" w:rsidRPr="0047798D" w:rsidRDefault="00310067" w:rsidP="00A519B1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学生学科竞赛成果★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14:paraId="3873D919" w14:textId="77777777" w:rsidR="00310067" w:rsidRPr="0047798D" w:rsidRDefault="00310067" w:rsidP="001C065A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5C6215" w14:textId="2FF629A3" w:rsidR="00310067" w:rsidRPr="0047798D" w:rsidRDefault="00310067" w:rsidP="00EC1CE6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7798D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创新创业学院</w:t>
            </w:r>
          </w:p>
        </w:tc>
      </w:tr>
      <w:tr w:rsidR="00310067" w:rsidRPr="0047798D" w14:paraId="2C980107" w14:textId="77777777" w:rsidTr="00AC4656">
        <w:trPr>
          <w:trHeight w:val="848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BF5F8" w14:textId="77777777" w:rsidR="00310067" w:rsidRPr="0047798D" w:rsidRDefault="00310067" w:rsidP="00A519B1">
            <w:pPr>
              <w:snapToGrid w:val="0"/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982441" w14:textId="5C7C4788" w:rsidR="00310067" w:rsidRPr="0047798D" w:rsidRDefault="00310067" w:rsidP="0050079C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0079C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  <w:t>4.6学生创新创业类成</w:t>
            </w:r>
            <w:r w:rsidRPr="0050079C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果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B3A071" w14:textId="77777777" w:rsidR="00310067" w:rsidRPr="0047798D" w:rsidRDefault="00310067" w:rsidP="001C065A">
            <w:pPr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C5D2" w14:textId="77777777" w:rsidR="00310067" w:rsidRPr="0047798D" w:rsidRDefault="00310067" w:rsidP="00EC1CE6">
            <w:pPr>
              <w:jc w:val="left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85646F9" w14:textId="77777777" w:rsidR="00403F48" w:rsidRPr="00403F48" w:rsidRDefault="00403F48"/>
    <w:sectPr w:rsidR="00403F48" w:rsidRPr="0040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CAFC" w14:textId="77777777" w:rsidR="00F422BB" w:rsidRDefault="00F422BB" w:rsidP="00403F48">
      <w:r>
        <w:separator/>
      </w:r>
    </w:p>
  </w:endnote>
  <w:endnote w:type="continuationSeparator" w:id="0">
    <w:p w14:paraId="4F23B991" w14:textId="77777777" w:rsidR="00F422BB" w:rsidRDefault="00F422BB" w:rsidP="004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70BE" w14:textId="77777777" w:rsidR="00F422BB" w:rsidRDefault="00F422BB" w:rsidP="00403F48">
      <w:r>
        <w:separator/>
      </w:r>
    </w:p>
  </w:footnote>
  <w:footnote w:type="continuationSeparator" w:id="0">
    <w:p w14:paraId="14C9C2CA" w14:textId="77777777" w:rsidR="00F422BB" w:rsidRDefault="00F422BB" w:rsidP="0040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E"/>
    <w:rsid w:val="00071FBD"/>
    <w:rsid w:val="000E62FB"/>
    <w:rsid w:val="001177F3"/>
    <w:rsid w:val="00133061"/>
    <w:rsid w:val="001774E2"/>
    <w:rsid w:val="001C065A"/>
    <w:rsid w:val="00221663"/>
    <w:rsid w:val="00284A65"/>
    <w:rsid w:val="002A079F"/>
    <w:rsid w:val="003079A6"/>
    <w:rsid w:val="00310067"/>
    <w:rsid w:val="003A0A3B"/>
    <w:rsid w:val="003D4558"/>
    <w:rsid w:val="00403F48"/>
    <w:rsid w:val="00461ACE"/>
    <w:rsid w:val="0047798D"/>
    <w:rsid w:val="004D4C6A"/>
    <w:rsid w:val="0050079C"/>
    <w:rsid w:val="0059612B"/>
    <w:rsid w:val="00654936"/>
    <w:rsid w:val="006812AB"/>
    <w:rsid w:val="00681903"/>
    <w:rsid w:val="00687D4E"/>
    <w:rsid w:val="007725A1"/>
    <w:rsid w:val="007E4F8D"/>
    <w:rsid w:val="007F361C"/>
    <w:rsid w:val="008155A6"/>
    <w:rsid w:val="008C5E4E"/>
    <w:rsid w:val="00904013"/>
    <w:rsid w:val="009370E1"/>
    <w:rsid w:val="0097306F"/>
    <w:rsid w:val="00A0065A"/>
    <w:rsid w:val="00A36FD2"/>
    <w:rsid w:val="00A6531D"/>
    <w:rsid w:val="00AC4656"/>
    <w:rsid w:val="00AF5D34"/>
    <w:rsid w:val="00B312E3"/>
    <w:rsid w:val="00B43186"/>
    <w:rsid w:val="00B667D2"/>
    <w:rsid w:val="00B671A3"/>
    <w:rsid w:val="00B726D0"/>
    <w:rsid w:val="00CD37BD"/>
    <w:rsid w:val="00D27801"/>
    <w:rsid w:val="00D53EFF"/>
    <w:rsid w:val="00D871C3"/>
    <w:rsid w:val="00D875FA"/>
    <w:rsid w:val="00DB01EC"/>
    <w:rsid w:val="00EA4791"/>
    <w:rsid w:val="00EC1CE6"/>
    <w:rsid w:val="00EE5DAD"/>
    <w:rsid w:val="00F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B6A755"/>
  <w15:chartTrackingRefBased/>
  <w15:docId w15:val="{7CB04FA0-1BA9-4669-9983-D20B33F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F48"/>
    <w:pPr>
      <w:widowControl w:val="0"/>
      <w:suppressAutoHyphens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48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F48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Administrator</cp:lastModifiedBy>
  <cp:revision>34</cp:revision>
  <dcterms:created xsi:type="dcterms:W3CDTF">2021-01-24T09:02:00Z</dcterms:created>
  <dcterms:modified xsi:type="dcterms:W3CDTF">2023-01-05T13:13:00Z</dcterms:modified>
</cp:coreProperties>
</file>