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41" w:rsidRDefault="001D6041" w:rsidP="001D6041">
      <w:pPr>
        <w:spacing w:line="360" w:lineRule="auto"/>
        <w:ind w:firstLine="540"/>
        <w:rPr>
          <w:rFonts w:ascii="仿宋_GB2312" w:eastAsia="仿宋_GB2312"/>
          <w:sz w:val="32"/>
          <w:szCs w:val="32"/>
        </w:rPr>
      </w:pPr>
    </w:p>
    <w:p w:rsidR="001D6041" w:rsidRDefault="001D6041" w:rsidP="00416C40">
      <w:pPr>
        <w:spacing w:afterLines="50" w:line="360" w:lineRule="auto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</w:p>
    <w:p w:rsidR="001D6041" w:rsidRDefault="001D6041" w:rsidP="00416C40">
      <w:pPr>
        <w:spacing w:afterLines="50" w:line="360" w:lineRule="auto"/>
        <w:jc w:val="center"/>
        <w:rPr>
          <w:rFonts w:ascii="仿宋_GB2312" w:eastAsia="仿宋_GB2312" w:hAnsi="方正小标宋_GBK" w:cs="方正小标宋_GBK"/>
          <w:kern w:val="0"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kern w:val="0"/>
          <w:sz w:val="32"/>
          <w:szCs w:val="32"/>
        </w:rPr>
        <w:t>美育改革创新优秀案例申报书</w:t>
      </w:r>
    </w:p>
    <w:p w:rsidR="001D6041" w:rsidRDefault="001D6041" w:rsidP="001D6041">
      <w:pPr>
        <w:spacing w:line="360" w:lineRule="auto"/>
        <w:rPr>
          <w:rFonts w:ascii="仿宋_GB2312" w:eastAsia="仿宋_GB2312" w:hAnsi="华文中宋" w:cs="Courier New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（盖章）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8"/>
        <w:gridCol w:w="6897"/>
      </w:tblGrid>
      <w:tr w:rsidR="001D6041" w:rsidTr="001D6041">
        <w:trPr>
          <w:trHeight w:val="567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41" w:rsidRDefault="001D6041">
            <w:pPr>
              <w:spacing w:line="360" w:lineRule="auto"/>
              <w:jc w:val="center"/>
              <w:rPr>
                <w:rFonts w:ascii="宋体" w:eastAsia="宋体" w:hAnsi="宋体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ourier New" w:hint="eastAsia"/>
                <w:b/>
                <w:bCs/>
                <w:kern w:val="0"/>
                <w:sz w:val="24"/>
                <w:szCs w:val="24"/>
              </w:rPr>
              <w:t>案例代码</w:t>
            </w:r>
          </w:p>
          <w:p w:rsidR="001D6041" w:rsidRDefault="001D6041">
            <w:pPr>
              <w:spacing w:line="360" w:lineRule="auto"/>
              <w:jc w:val="center"/>
              <w:rPr>
                <w:rFonts w:ascii="宋体" w:eastAsia="宋体" w:hAnsi="宋体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ourier New" w:hint="eastAsia"/>
                <w:kern w:val="0"/>
                <w:sz w:val="24"/>
                <w:szCs w:val="24"/>
              </w:rPr>
              <w:t>（见后附说明）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41" w:rsidRDefault="001D6041">
            <w:pPr>
              <w:spacing w:line="360" w:lineRule="auto"/>
              <w:jc w:val="center"/>
              <w:rPr>
                <w:rFonts w:ascii="宋体" w:eastAsia="宋体" w:hAnsi="宋体" w:cs="Courier New"/>
                <w:kern w:val="0"/>
                <w:sz w:val="24"/>
                <w:szCs w:val="24"/>
              </w:rPr>
            </w:pPr>
          </w:p>
        </w:tc>
      </w:tr>
      <w:tr w:rsidR="001D6041" w:rsidTr="001D6041">
        <w:trPr>
          <w:trHeight w:val="742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41" w:rsidRDefault="001D6041">
            <w:pPr>
              <w:spacing w:line="360" w:lineRule="auto"/>
              <w:ind w:firstLineChars="100" w:firstLine="241"/>
              <w:rPr>
                <w:rFonts w:ascii="宋体" w:eastAsia="宋体" w:hAnsi="宋体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ourier New" w:hint="eastAsia"/>
                <w:b/>
                <w:bCs/>
                <w:kern w:val="0"/>
                <w:sz w:val="24"/>
                <w:szCs w:val="24"/>
              </w:rPr>
              <w:t>案例题目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41" w:rsidRDefault="001D6041">
            <w:pPr>
              <w:spacing w:line="360" w:lineRule="auto"/>
              <w:rPr>
                <w:rFonts w:ascii="宋体" w:eastAsia="宋体" w:hAnsi="宋体" w:cs="Courier New"/>
                <w:kern w:val="0"/>
                <w:sz w:val="24"/>
                <w:szCs w:val="24"/>
              </w:rPr>
            </w:pPr>
          </w:p>
          <w:p w:rsidR="001D6041" w:rsidRDefault="001D6041">
            <w:pPr>
              <w:spacing w:line="360" w:lineRule="auto"/>
              <w:rPr>
                <w:rFonts w:ascii="宋体" w:eastAsia="宋体" w:hAnsi="宋体" w:cs="Courier New"/>
                <w:kern w:val="0"/>
                <w:sz w:val="24"/>
                <w:szCs w:val="24"/>
              </w:rPr>
            </w:pPr>
          </w:p>
        </w:tc>
      </w:tr>
      <w:tr w:rsidR="001D6041" w:rsidTr="001D6041">
        <w:trPr>
          <w:trHeight w:val="785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41" w:rsidRDefault="001D6041">
            <w:pPr>
              <w:spacing w:line="360" w:lineRule="auto"/>
              <w:jc w:val="center"/>
              <w:rPr>
                <w:rFonts w:ascii="宋体" w:eastAsia="宋体" w:hAnsi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ourier New" w:hint="eastAsia"/>
                <w:b/>
                <w:bCs/>
                <w:kern w:val="0"/>
                <w:sz w:val="24"/>
                <w:szCs w:val="24"/>
              </w:rPr>
              <w:t>报送单位</w:t>
            </w:r>
          </w:p>
          <w:p w:rsidR="001D6041" w:rsidRDefault="001D6041">
            <w:pPr>
              <w:spacing w:line="360" w:lineRule="auto"/>
              <w:rPr>
                <w:rFonts w:ascii="宋体" w:eastAsia="宋体" w:hAnsi="宋体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ourier New" w:hint="eastAsia"/>
                <w:kern w:val="0"/>
                <w:sz w:val="24"/>
                <w:szCs w:val="24"/>
              </w:rPr>
              <w:t>（请填写全称）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41" w:rsidRDefault="001D6041">
            <w:pPr>
              <w:spacing w:line="360" w:lineRule="auto"/>
              <w:ind w:firstLine="480"/>
              <w:jc w:val="center"/>
              <w:rPr>
                <w:rFonts w:ascii="宋体" w:eastAsia="宋体" w:hAnsi="宋体" w:cs="Courier New"/>
                <w:kern w:val="0"/>
                <w:sz w:val="24"/>
                <w:szCs w:val="24"/>
              </w:rPr>
            </w:pPr>
          </w:p>
        </w:tc>
      </w:tr>
      <w:tr w:rsidR="001D6041" w:rsidTr="001D6041">
        <w:trPr>
          <w:trHeight w:val="7812"/>
          <w:jc w:val="center"/>
        </w:trPr>
        <w:tc>
          <w:tcPr>
            <w:tcW w:w="8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41" w:rsidRDefault="001D6041">
            <w:pPr>
              <w:spacing w:line="360" w:lineRule="auto"/>
              <w:rPr>
                <w:rFonts w:ascii="宋体" w:eastAsia="宋体" w:hAnsi="宋体" w:cs="Courier New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ourier New" w:hint="eastAsia"/>
                <w:b/>
                <w:bCs/>
                <w:kern w:val="0"/>
                <w:sz w:val="24"/>
                <w:szCs w:val="24"/>
              </w:rPr>
              <w:t>案例简介</w:t>
            </w:r>
            <w:r>
              <w:rPr>
                <w:rFonts w:ascii="宋体" w:eastAsia="宋体" w:hAnsi="宋体" w:cs="Courier New" w:hint="eastAsia"/>
                <w:kern w:val="0"/>
                <w:sz w:val="24"/>
                <w:szCs w:val="24"/>
              </w:rPr>
              <w:t>（限500字以内，可另附页）</w:t>
            </w:r>
          </w:p>
          <w:p w:rsidR="001D6041" w:rsidRDefault="001D6041">
            <w:pPr>
              <w:spacing w:line="360" w:lineRule="auto"/>
              <w:rPr>
                <w:rFonts w:ascii="宋体" w:eastAsia="宋体" w:hAnsi="宋体" w:cs="Courier New"/>
                <w:kern w:val="0"/>
                <w:sz w:val="24"/>
                <w:szCs w:val="24"/>
              </w:rPr>
            </w:pPr>
          </w:p>
          <w:p w:rsidR="001D6041" w:rsidRDefault="001D6041">
            <w:pPr>
              <w:spacing w:line="360" w:lineRule="auto"/>
              <w:rPr>
                <w:rFonts w:ascii="宋体" w:eastAsia="宋体" w:hAnsi="宋体" w:cs="Courier New"/>
                <w:kern w:val="0"/>
                <w:sz w:val="24"/>
                <w:szCs w:val="24"/>
              </w:rPr>
            </w:pPr>
          </w:p>
          <w:p w:rsidR="001D6041" w:rsidRDefault="001D6041">
            <w:pPr>
              <w:spacing w:line="360" w:lineRule="auto"/>
              <w:rPr>
                <w:rFonts w:ascii="宋体" w:eastAsia="宋体" w:hAnsi="宋体" w:cs="Courier New"/>
                <w:kern w:val="0"/>
                <w:sz w:val="24"/>
                <w:szCs w:val="24"/>
              </w:rPr>
            </w:pPr>
          </w:p>
          <w:p w:rsidR="001D6041" w:rsidRDefault="001D6041">
            <w:pPr>
              <w:spacing w:line="360" w:lineRule="auto"/>
              <w:rPr>
                <w:rFonts w:ascii="宋体" w:eastAsia="宋体" w:hAnsi="宋体" w:cs="Courier New"/>
                <w:kern w:val="0"/>
                <w:sz w:val="24"/>
                <w:szCs w:val="24"/>
              </w:rPr>
            </w:pPr>
          </w:p>
          <w:p w:rsidR="001D6041" w:rsidRDefault="001D6041">
            <w:pPr>
              <w:spacing w:line="360" w:lineRule="auto"/>
              <w:ind w:firstLineChars="437" w:firstLine="1049"/>
              <w:rPr>
                <w:rFonts w:ascii="宋体" w:eastAsia="宋体" w:hAnsi="宋体" w:cs="Courier New"/>
                <w:kern w:val="0"/>
                <w:sz w:val="24"/>
                <w:szCs w:val="24"/>
              </w:rPr>
            </w:pPr>
          </w:p>
          <w:p w:rsidR="001D6041" w:rsidRDefault="001D6041">
            <w:pPr>
              <w:spacing w:line="360" w:lineRule="auto"/>
              <w:ind w:firstLineChars="437" w:firstLine="1049"/>
              <w:rPr>
                <w:rFonts w:ascii="宋体" w:eastAsia="宋体" w:hAnsi="宋体" w:cs="Courier New"/>
                <w:kern w:val="0"/>
                <w:sz w:val="24"/>
                <w:szCs w:val="24"/>
              </w:rPr>
            </w:pPr>
          </w:p>
          <w:p w:rsidR="001D6041" w:rsidRDefault="001D6041">
            <w:pPr>
              <w:spacing w:line="360" w:lineRule="auto"/>
              <w:ind w:firstLine="480"/>
              <w:rPr>
                <w:rFonts w:ascii="宋体" w:eastAsia="宋体" w:hAnsi="宋体" w:cs="Courier New"/>
                <w:kern w:val="0"/>
                <w:sz w:val="24"/>
                <w:szCs w:val="24"/>
              </w:rPr>
            </w:pPr>
          </w:p>
        </w:tc>
      </w:tr>
    </w:tbl>
    <w:p w:rsidR="001D6041" w:rsidRDefault="001D6041" w:rsidP="00416C40">
      <w:pPr>
        <w:spacing w:afterLines="50" w:line="360" w:lineRule="auto"/>
        <w:ind w:firstLineChars="200" w:firstLine="643"/>
        <w:rPr>
          <w:rFonts w:ascii="仿宋_GB2312" w:eastAsia="仿宋_GB2312" w:hAnsi="方正仿宋_GBK" w:cs="方正仿宋_GBK"/>
          <w:bCs/>
          <w:kern w:val="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b/>
          <w:kern w:val="0"/>
          <w:sz w:val="32"/>
          <w:szCs w:val="32"/>
        </w:rPr>
        <w:lastRenderedPageBreak/>
        <w:t>【说明】案例类别代码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6"/>
        <w:gridCol w:w="1728"/>
      </w:tblGrid>
      <w:tr w:rsidR="001D6041" w:rsidTr="00987348">
        <w:trPr>
          <w:trHeight w:val="662"/>
          <w:jc w:val="center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41" w:rsidRDefault="001D6041">
            <w:pPr>
              <w:widowControl/>
              <w:spacing w:line="360" w:lineRule="auto"/>
              <w:jc w:val="left"/>
              <w:rPr>
                <w:rFonts w:ascii="宋体" w:eastAsia="宋体" w:hAnsi="宋体" w:cs="方正仿宋_GBK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方正仿宋_GBK" w:hint="eastAsia"/>
                <w:kern w:val="0"/>
                <w:sz w:val="24"/>
                <w:szCs w:val="24"/>
              </w:rPr>
              <w:t>高校美育教师队伍建设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41" w:rsidRDefault="001D6041">
            <w:pPr>
              <w:widowControl/>
              <w:spacing w:line="360" w:lineRule="auto"/>
              <w:jc w:val="center"/>
              <w:rPr>
                <w:rFonts w:ascii="宋体" w:eastAsia="宋体" w:hAnsi="宋体" w:cs="方正仿宋_GBK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kern w:val="0"/>
                <w:sz w:val="24"/>
                <w:szCs w:val="24"/>
              </w:rPr>
              <w:t>01</w:t>
            </w:r>
          </w:p>
        </w:tc>
      </w:tr>
      <w:tr w:rsidR="001D6041" w:rsidTr="00987348">
        <w:trPr>
          <w:trHeight w:val="662"/>
          <w:jc w:val="center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41" w:rsidRDefault="001D6041">
            <w:pPr>
              <w:widowControl/>
              <w:spacing w:line="360" w:lineRule="auto"/>
              <w:jc w:val="left"/>
              <w:rPr>
                <w:rFonts w:ascii="宋体" w:eastAsia="宋体" w:hAnsi="宋体" w:cs="方正仿宋_GBK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kern w:val="0"/>
                <w:sz w:val="24"/>
                <w:szCs w:val="24"/>
              </w:rPr>
              <w:t>高校公共艺术课程建设与教学改革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41" w:rsidRDefault="001D6041">
            <w:pPr>
              <w:widowControl/>
              <w:spacing w:line="360" w:lineRule="auto"/>
              <w:jc w:val="center"/>
              <w:rPr>
                <w:rFonts w:ascii="宋体" w:eastAsia="宋体" w:hAnsi="宋体" w:cs="方正仿宋_GBK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kern w:val="0"/>
                <w:sz w:val="24"/>
                <w:szCs w:val="24"/>
              </w:rPr>
              <w:t>02</w:t>
            </w:r>
          </w:p>
        </w:tc>
      </w:tr>
      <w:tr w:rsidR="00987348" w:rsidTr="00987348">
        <w:trPr>
          <w:trHeight w:val="662"/>
          <w:jc w:val="center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48" w:rsidRPr="00987348" w:rsidRDefault="00987348">
            <w:pPr>
              <w:widowControl/>
              <w:spacing w:line="360" w:lineRule="auto"/>
              <w:jc w:val="left"/>
              <w:rPr>
                <w:rFonts w:ascii="宋体" w:eastAsia="宋体" w:hAnsi="宋体" w:cs="方正仿宋_GBK"/>
                <w:kern w:val="0"/>
                <w:sz w:val="24"/>
                <w:szCs w:val="24"/>
              </w:rPr>
            </w:pPr>
            <w:r w:rsidRPr="00987348">
              <w:rPr>
                <w:rFonts w:ascii="宋体" w:eastAsia="宋体" w:cs="宋体" w:hint="eastAsia"/>
                <w:kern w:val="0"/>
                <w:sz w:val="24"/>
                <w:szCs w:val="24"/>
              </w:rPr>
              <w:t>高校专业艺术人才培养模式改革创新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48" w:rsidRPr="00987348" w:rsidRDefault="00987348">
            <w:pPr>
              <w:widowControl/>
              <w:spacing w:line="360" w:lineRule="auto"/>
              <w:jc w:val="center"/>
              <w:rPr>
                <w:rFonts w:ascii="宋体" w:eastAsia="宋体" w:hAnsi="宋体" w:cs="方正仿宋_GBK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kern w:val="0"/>
                <w:sz w:val="24"/>
                <w:szCs w:val="24"/>
              </w:rPr>
              <w:t>03</w:t>
            </w:r>
          </w:p>
        </w:tc>
      </w:tr>
      <w:tr w:rsidR="00987348" w:rsidTr="00987348">
        <w:trPr>
          <w:trHeight w:val="662"/>
          <w:jc w:val="center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48" w:rsidRPr="00987348" w:rsidRDefault="00987348">
            <w:pPr>
              <w:widowControl/>
              <w:spacing w:line="360" w:lineRule="auto"/>
              <w:jc w:val="left"/>
              <w:rPr>
                <w:rFonts w:ascii="宋体" w:eastAsia="宋体" w:hAnsi="宋体" w:cs="方正仿宋_GBK"/>
                <w:kern w:val="0"/>
                <w:sz w:val="24"/>
                <w:szCs w:val="24"/>
              </w:rPr>
            </w:pPr>
            <w:r w:rsidRPr="00987348">
              <w:rPr>
                <w:rFonts w:ascii="宋体" w:eastAsia="宋体" w:cs="宋体" w:hint="eastAsia"/>
                <w:kern w:val="0"/>
                <w:sz w:val="24"/>
                <w:szCs w:val="24"/>
              </w:rPr>
              <w:t>高校艺术师范教育教学改</w:t>
            </w:r>
            <w:r w:rsidR="00416C40">
              <w:rPr>
                <w:rFonts w:ascii="宋体" w:eastAsia="宋体" w:cs="宋体" w:hint="eastAsia"/>
                <w:kern w:val="0"/>
                <w:sz w:val="24"/>
                <w:szCs w:val="24"/>
              </w:rPr>
              <w:t>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48" w:rsidRDefault="00987348">
            <w:pPr>
              <w:widowControl/>
              <w:spacing w:line="360" w:lineRule="auto"/>
              <w:jc w:val="center"/>
              <w:rPr>
                <w:rFonts w:ascii="宋体" w:eastAsia="宋体" w:hAnsi="宋体" w:cs="方正仿宋_GBK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kern w:val="0"/>
                <w:sz w:val="24"/>
                <w:szCs w:val="24"/>
              </w:rPr>
              <w:t>04</w:t>
            </w:r>
          </w:p>
        </w:tc>
      </w:tr>
      <w:tr w:rsidR="001D6041" w:rsidTr="00987348">
        <w:trPr>
          <w:trHeight w:val="662"/>
          <w:jc w:val="center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41" w:rsidRDefault="001D6041">
            <w:pPr>
              <w:widowControl/>
              <w:spacing w:line="360" w:lineRule="auto"/>
              <w:jc w:val="left"/>
              <w:rPr>
                <w:rFonts w:ascii="宋体" w:eastAsia="宋体" w:hAnsi="宋体" w:cs="方正仿宋_GBK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kern w:val="0"/>
                <w:sz w:val="24"/>
                <w:szCs w:val="24"/>
              </w:rPr>
              <w:t>高校中华优秀传统文化艺术传承创新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41" w:rsidRDefault="001D6041">
            <w:pPr>
              <w:widowControl/>
              <w:spacing w:line="360" w:lineRule="auto"/>
              <w:jc w:val="center"/>
              <w:rPr>
                <w:rFonts w:ascii="宋体" w:eastAsia="宋体" w:hAnsi="宋体" w:cs="方正仿宋_GBK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kern w:val="0"/>
                <w:sz w:val="24"/>
                <w:szCs w:val="24"/>
              </w:rPr>
              <w:t>05</w:t>
            </w:r>
          </w:p>
        </w:tc>
      </w:tr>
      <w:tr w:rsidR="001D6041" w:rsidTr="00987348">
        <w:trPr>
          <w:trHeight w:val="662"/>
          <w:jc w:val="center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41" w:rsidRDefault="001D6041">
            <w:pPr>
              <w:widowControl/>
              <w:spacing w:line="360" w:lineRule="auto"/>
              <w:jc w:val="left"/>
              <w:rPr>
                <w:rFonts w:ascii="宋体" w:eastAsia="宋体" w:hAnsi="宋体" w:cs="方正仿宋_GBK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kern w:val="0"/>
                <w:sz w:val="24"/>
                <w:szCs w:val="24"/>
              </w:rPr>
              <w:t>高校学生艺术社团及实践工作坊建设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41" w:rsidRDefault="001D6041">
            <w:pPr>
              <w:widowControl/>
              <w:spacing w:line="360" w:lineRule="auto"/>
              <w:jc w:val="center"/>
              <w:rPr>
                <w:rFonts w:ascii="宋体" w:eastAsia="宋体" w:hAnsi="宋体" w:cs="方正仿宋_GBK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kern w:val="0"/>
                <w:sz w:val="24"/>
                <w:szCs w:val="24"/>
              </w:rPr>
              <w:t>06</w:t>
            </w:r>
          </w:p>
        </w:tc>
      </w:tr>
      <w:tr w:rsidR="001D6041" w:rsidTr="00987348">
        <w:trPr>
          <w:trHeight w:val="662"/>
          <w:jc w:val="center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41" w:rsidRDefault="001D6041">
            <w:pPr>
              <w:widowControl/>
              <w:spacing w:line="360" w:lineRule="auto"/>
              <w:jc w:val="left"/>
              <w:rPr>
                <w:rFonts w:ascii="宋体" w:eastAsia="宋体" w:hAnsi="宋体" w:cs="方正仿宋_GBK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kern w:val="0"/>
                <w:sz w:val="24"/>
                <w:szCs w:val="24"/>
              </w:rPr>
              <w:t>协同育人机制构建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41" w:rsidRDefault="001D6041">
            <w:pPr>
              <w:widowControl/>
              <w:spacing w:line="360" w:lineRule="auto"/>
              <w:jc w:val="center"/>
              <w:rPr>
                <w:rFonts w:ascii="宋体" w:eastAsia="宋体" w:hAnsi="宋体" w:cs="方正仿宋_GBK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kern w:val="0"/>
                <w:sz w:val="24"/>
                <w:szCs w:val="24"/>
              </w:rPr>
              <w:t>07</w:t>
            </w:r>
          </w:p>
        </w:tc>
      </w:tr>
      <w:tr w:rsidR="001D6041" w:rsidTr="00987348">
        <w:trPr>
          <w:trHeight w:val="662"/>
          <w:jc w:val="center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41" w:rsidRDefault="001D6041">
            <w:pPr>
              <w:widowControl/>
              <w:spacing w:line="360" w:lineRule="auto"/>
              <w:jc w:val="left"/>
              <w:rPr>
                <w:rFonts w:ascii="宋体" w:eastAsia="宋体" w:hAnsi="宋体" w:cs="方正仿宋_GBK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kern w:val="0"/>
                <w:sz w:val="24"/>
                <w:szCs w:val="24"/>
              </w:rPr>
              <w:t>高校校园文化环境育人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41" w:rsidRDefault="001D6041">
            <w:pPr>
              <w:widowControl/>
              <w:spacing w:line="360" w:lineRule="auto"/>
              <w:jc w:val="center"/>
              <w:rPr>
                <w:rFonts w:ascii="宋体" w:eastAsia="宋体" w:hAnsi="宋体" w:cs="方正仿宋_GBK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kern w:val="0"/>
                <w:sz w:val="24"/>
                <w:szCs w:val="24"/>
              </w:rPr>
              <w:t>08</w:t>
            </w:r>
          </w:p>
        </w:tc>
      </w:tr>
      <w:tr w:rsidR="001D6041" w:rsidTr="00987348">
        <w:trPr>
          <w:trHeight w:val="662"/>
          <w:jc w:val="center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41" w:rsidRDefault="001D6041">
            <w:pPr>
              <w:widowControl/>
              <w:spacing w:line="360" w:lineRule="auto"/>
              <w:jc w:val="left"/>
              <w:rPr>
                <w:rFonts w:ascii="宋体" w:eastAsia="宋体" w:hAnsi="宋体" w:cs="方正仿宋_GBK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kern w:val="0"/>
                <w:sz w:val="24"/>
                <w:szCs w:val="24"/>
              </w:rPr>
              <w:t>高校美育服务社会路径及实施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41" w:rsidRDefault="001D6041">
            <w:pPr>
              <w:widowControl/>
              <w:spacing w:line="360" w:lineRule="auto"/>
              <w:jc w:val="center"/>
              <w:rPr>
                <w:rFonts w:ascii="宋体" w:eastAsia="宋体" w:hAnsi="宋体" w:cs="方正仿宋_GBK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kern w:val="0"/>
                <w:sz w:val="24"/>
                <w:szCs w:val="24"/>
              </w:rPr>
              <w:t>09</w:t>
            </w:r>
          </w:p>
        </w:tc>
      </w:tr>
      <w:tr w:rsidR="001D6041" w:rsidTr="00987348">
        <w:trPr>
          <w:trHeight w:val="662"/>
          <w:jc w:val="center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41" w:rsidRDefault="001D6041">
            <w:pPr>
              <w:widowControl/>
              <w:spacing w:line="360" w:lineRule="auto"/>
              <w:jc w:val="left"/>
              <w:rPr>
                <w:rFonts w:ascii="宋体" w:eastAsia="宋体" w:hAnsi="宋体" w:cs="方正仿宋_GBK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kern w:val="0"/>
                <w:sz w:val="24"/>
                <w:szCs w:val="24"/>
              </w:rPr>
              <w:t>高校美育保障机制构建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41" w:rsidRDefault="001D6041">
            <w:pPr>
              <w:widowControl/>
              <w:spacing w:line="360" w:lineRule="auto"/>
              <w:jc w:val="center"/>
              <w:rPr>
                <w:rFonts w:ascii="宋体" w:eastAsia="宋体" w:hAnsi="宋体" w:cs="方正仿宋_GBK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kern w:val="0"/>
                <w:sz w:val="24"/>
                <w:szCs w:val="24"/>
              </w:rPr>
              <w:t>10</w:t>
            </w:r>
          </w:p>
        </w:tc>
      </w:tr>
      <w:tr w:rsidR="001D6041" w:rsidTr="00987348">
        <w:trPr>
          <w:trHeight w:val="662"/>
          <w:jc w:val="center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41" w:rsidRDefault="001D6041">
            <w:pPr>
              <w:widowControl/>
              <w:spacing w:line="360" w:lineRule="auto"/>
              <w:jc w:val="left"/>
              <w:rPr>
                <w:rFonts w:ascii="宋体" w:eastAsia="宋体" w:hAnsi="宋体" w:cs="方正仿宋_GBK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kern w:val="0"/>
                <w:sz w:val="24"/>
                <w:szCs w:val="24"/>
              </w:rPr>
              <w:t>高校美育评价体系建设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41" w:rsidRDefault="001D6041">
            <w:pPr>
              <w:widowControl/>
              <w:spacing w:line="360" w:lineRule="auto"/>
              <w:jc w:val="center"/>
              <w:rPr>
                <w:rFonts w:ascii="宋体" w:eastAsia="宋体" w:hAnsi="宋体" w:cs="方正仿宋_GBK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_GBK" w:hint="eastAsia"/>
                <w:kern w:val="0"/>
                <w:sz w:val="24"/>
                <w:szCs w:val="24"/>
              </w:rPr>
              <w:t>11</w:t>
            </w:r>
          </w:p>
        </w:tc>
      </w:tr>
    </w:tbl>
    <w:p w:rsidR="001D6041" w:rsidRDefault="001D6041" w:rsidP="001D6041">
      <w:pPr>
        <w:spacing w:line="360" w:lineRule="auto"/>
        <w:ind w:firstLine="540"/>
        <w:rPr>
          <w:rFonts w:ascii="仿宋_GB2312" w:eastAsia="仿宋_GB2312"/>
          <w:sz w:val="32"/>
          <w:szCs w:val="32"/>
        </w:rPr>
      </w:pPr>
    </w:p>
    <w:p w:rsidR="00DB01E0" w:rsidRDefault="00DB01E0">
      <w:bookmarkStart w:id="0" w:name="_GoBack"/>
      <w:bookmarkEnd w:id="0"/>
    </w:p>
    <w:sectPr w:rsidR="00DB01E0" w:rsidSect="00331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11A" w:rsidRDefault="003B211A" w:rsidP="007F783E">
      <w:r>
        <w:separator/>
      </w:r>
    </w:p>
  </w:endnote>
  <w:endnote w:type="continuationSeparator" w:id="1">
    <w:p w:rsidR="003B211A" w:rsidRDefault="003B211A" w:rsidP="007F7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11A" w:rsidRDefault="003B211A" w:rsidP="007F783E">
      <w:r>
        <w:separator/>
      </w:r>
    </w:p>
  </w:footnote>
  <w:footnote w:type="continuationSeparator" w:id="1">
    <w:p w:rsidR="003B211A" w:rsidRDefault="003B211A" w:rsidP="007F78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C8A"/>
    <w:rsid w:val="00011DE3"/>
    <w:rsid w:val="001D6041"/>
    <w:rsid w:val="002B68A9"/>
    <w:rsid w:val="003318FA"/>
    <w:rsid w:val="003B211A"/>
    <w:rsid w:val="003F42F8"/>
    <w:rsid w:val="00416C40"/>
    <w:rsid w:val="00785107"/>
    <w:rsid w:val="007F783E"/>
    <w:rsid w:val="00916C8A"/>
    <w:rsid w:val="00987348"/>
    <w:rsid w:val="00DB0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7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8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7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8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>HP Inc.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TAOXUCHEN</dc:creator>
  <cp:lastModifiedBy>Administrator</cp:lastModifiedBy>
  <cp:revision>4</cp:revision>
  <cp:lastPrinted>2020-04-16T02:31:00Z</cp:lastPrinted>
  <dcterms:created xsi:type="dcterms:W3CDTF">2020-04-16T02:27:00Z</dcterms:created>
  <dcterms:modified xsi:type="dcterms:W3CDTF">2020-04-16T02:31:00Z</dcterms:modified>
</cp:coreProperties>
</file>